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BBF" w:rsidRPr="006B68F0" w:rsidRDefault="009B396C" w:rsidP="000D0AE3">
      <w:pPr>
        <w:pStyle w:val="Titel1"/>
        <w:rPr>
          <w:lang w:val="es-ES"/>
        </w:rPr>
      </w:pPr>
      <w:r w:rsidRPr="006B68F0">
        <w:rPr>
          <w:lang w:val="es-ES"/>
        </w:rPr>
        <w:t>Dispositivo de tratamiento ulterior TCM 180i de Wirtgen: una solución muy manejable</w:t>
      </w:r>
    </w:p>
    <w:p w:rsidR="00D86B0B" w:rsidRPr="006B68F0" w:rsidRDefault="00D86B0B" w:rsidP="00BF54E8">
      <w:pPr>
        <w:rPr>
          <w:lang w:val="es-ES"/>
        </w:rPr>
      </w:pPr>
    </w:p>
    <w:p w:rsidR="00491C3C" w:rsidRPr="00802B95" w:rsidRDefault="009B396C" w:rsidP="006B68F0">
      <w:pPr>
        <w:pStyle w:val="Subtitel1"/>
        <w:jc w:val="both"/>
        <w:rPr>
          <w:lang w:val="es-ES"/>
        </w:rPr>
      </w:pPr>
      <w:r w:rsidRPr="006B68F0">
        <w:rPr>
          <w:lang w:val="es-ES"/>
        </w:rPr>
        <w:t>Los dispositivos de tratamiento ulterior autopropulsados son elementos cruciales para el éxito de un perfecto tratamiento ulterior de capas de hormigón como, por ejemplo, el nuevo TCM 180i de Wirtgen</w:t>
      </w:r>
      <w:r w:rsidR="00B43CF1" w:rsidRPr="006B68F0">
        <w:rPr>
          <w:lang w:val="es-ES"/>
        </w:rPr>
        <w:t>, que</w:t>
      </w:r>
      <w:r w:rsidR="004F7C61" w:rsidRPr="006B68F0">
        <w:rPr>
          <w:lang w:val="es-ES"/>
        </w:rPr>
        <w:t xml:space="preserve"> </w:t>
      </w:r>
      <w:r w:rsidR="00887723" w:rsidRPr="006B68F0">
        <w:rPr>
          <w:lang w:val="es-ES"/>
        </w:rPr>
        <w:t>e</w:t>
      </w:r>
      <w:r w:rsidR="00B43CF1" w:rsidRPr="006B68F0">
        <w:rPr>
          <w:lang w:val="es-ES"/>
        </w:rPr>
        <w:t>n la bauma 2016 festejará su estreno mundial.</w:t>
      </w:r>
    </w:p>
    <w:p w:rsidR="00D86B0B" w:rsidRPr="00802B95" w:rsidRDefault="00D86B0B" w:rsidP="00BF54E8">
      <w:pPr>
        <w:rPr>
          <w:lang w:val="es-ES"/>
        </w:rPr>
      </w:pPr>
    </w:p>
    <w:p w:rsidR="006B68F0" w:rsidRPr="006B68F0" w:rsidRDefault="006B68F0" w:rsidP="006B68F0">
      <w:pPr>
        <w:jc w:val="both"/>
        <w:rPr>
          <w:lang w:val="en-US"/>
        </w:rPr>
      </w:pPr>
      <w:proofErr w:type="spellStart"/>
      <w:r w:rsidRPr="006B68F0">
        <w:rPr>
          <w:lang w:val="en-US"/>
        </w:rPr>
        <w:t>En</w:t>
      </w:r>
      <w:proofErr w:type="spellEnd"/>
      <w:r w:rsidRPr="006B68F0">
        <w:rPr>
          <w:lang w:val="en-US"/>
        </w:rPr>
        <w:t xml:space="preserve"> </w:t>
      </w:r>
      <w:proofErr w:type="spellStart"/>
      <w:r w:rsidRPr="006B68F0">
        <w:rPr>
          <w:lang w:val="en-US"/>
        </w:rPr>
        <w:t>cuanto</w:t>
      </w:r>
      <w:proofErr w:type="spellEnd"/>
      <w:r w:rsidRPr="006B68F0">
        <w:rPr>
          <w:lang w:val="en-US"/>
        </w:rPr>
        <w:t xml:space="preserve"> la </w:t>
      </w:r>
      <w:proofErr w:type="spellStart"/>
      <w:r w:rsidRPr="006B68F0">
        <w:rPr>
          <w:lang w:val="en-US"/>
        </w:rPr>
        <w:t>extendedora</w:t>
      </w:r>
      <w:proofErr w:type="spellEnd"/>
      <w:r w:rsidRPr="006B68F0">
        <w:rPr>
          <w:lang w:val="en-US"/>
        </w:rPr>
        <w:t xml:space="preserve"> de </w:t>
      </w:r>
      <w:proofErr w:type="spellStart"/>
      <w:r w:rsidRPr="006B68F0">
        <w:rPr>
          <w:lang w:val="en-US"/>
        </w:rPr>
        <w:t>encofrado</w:t>
      </w:r>
      <w:proofErr w:type="spellEnd"/>
      <w:r w:rsidRPr="006B68F0">
        <w:rPr>
          <w:lang w:val="en-US"/>
        </w:rPr>
        <w:t xml:space="preserve"> </w:t>
      </w:r>
      <w:proofErr w:type="spellStart"/>
      <w:r w:rsidRPr="006B68F0">
        <w:rPr>
          <w:lang w:val="en-US"/>
        </w:rPr>
        <w:t>deslizante</w:t>
      </w:r>
      <w:proofErr w:type="spellEnd"/>
      <w:r w:rsidRPr="006B68F0">
        <w:rPr>
          <w:lang w:val="en-US"/>
        </w:rPr>
        <w:t xml:space="preserve"> </w:t>
      </w:r>
      <w:proofErr w:type="spellStart"/>
      <w:r w:rsidRPr="006B68F0">
        <w:rPr>
          <w:lang w:val="en-US"/>
        </w:rPr>
        <w:t>haya</w:t>
      </w:r>
      <w:proofErr w:type="spellEnd"/>
      <w:r w:rsidRPr="006B68F0">
        <w:rPr>
          <w:lang w:val="en-US"/>
        </w:rPr>
        <w:t xml:space="preserve"> </w:t>
      </w:r>
      <w:proofErr w:type="spellStart"/>
      <w:r w:rsidRPr="006B68F0">
        <w:rPr>
          <w:lang w:val="en-US"/>
        </w:rPr>
        <w:t>extendido</w:t>
      </w:r>
      <w:proofErr w:type="spellEnd"/>
      <w:r w:rsidRPr="006B68F0">
        <w:rPr>
          <w:lang w:val="en-US"/>
        </w:rPr>
        <w:t xml:space="preserve"> el </w:t>
      </w:r>
      <w:proofErr w:type="spellStart"/>
      <w:r w:rsidRPr="006B68F0">
        <w:rPr>
          <w:lang w:val="en-US"/>
        </w:rPr>
        <w:t>hormigón</w:t>
      </w:r>
      <w:proofErr w:type="spellEnd"/>
      <w:r w:rsidRPr="006B68F0">
        <w:rPr>
          <w:lang w:val="en-US"/>
        </w:rPr>
        <w:t xml:space="preserve"> </w:t>
      </w:r>
      <w:proofErr w:type="spellStart"/>
      <w:r w:rsidRPr="006B68F0">
        <w:rPr>
          <w:lang w:val="en-US"/>
        </w:rPr>
        <w:t>es</w:t>
      </w:r>
      <w:proofErr w:type="spellEnd"/>
      <w:r w:rsidRPr="006B68F0">
        <w:rPr>
          <w:lang w:val="en-US"/>
        </w:rPr>
        <w:t xml:space="preserve"> </w:t>
      </w:r>
      <w:proofErr w:type="spellStart"/>
      <w:r w:rsidRPr="006B68F0">
        <w:rPr>
          <w:lang w:val="en-US"/>
        </w:rPr>
        <w:t>necesario</w:t>
      </w:r>
      <w:proofErr w:type="spellEnd"/>
      <w:r w:rsidRPr="006B68F0">
        <w:rPr>
          <w:lang w:val="en-US"/>
        </w:rPr>
        <w:t xml:space="preserve"> </w:t>
      </w:r>
      <w:proofErr w:type="spellStart"/>
      <w:r w:rsidRPr="006B68F0">
        <w:rPr>
          <w:lang w:val="en-US"/>
        </w:rPr>
        <w:t>protegerlo</w:t>
      </w:r>
      <w:proofErr w:type="spellEnd"/>
      <w:r w:rsidRPr="006B68F0">
        <w:rPr>
          <w:lang w:val="en-US"/>
        </w:rPr>
        <w:t xml:space="preserve"> contra </w:t>
      </w:r>
      <w:proofErr w:type="gramStart"/>
      <w:r w:rsidRPr="006B68F0">
        <w:rPr>
          <w:lang w:val="en-US"/>
        </w:rPr>
        <w:t>un</w:t>
      </w:r>
      <w:proofErr w:type="gramEnd"/>
      <w:r w:rsidRPr="006B68F0">
        <w:rPr>
          <w:lang w:val="en-US"/>
        </w:rPr>
        <w:t xml:space="preserve"> </w:t>
      </w:r>
      <w:proofErr w:type="spellStart"/>
      <w:r w:rsidRPr="006B68F0">
        <w:rPr>
          <w:lang w:val="en-US"/>
        </w:rPr>
        <w:t>fraguado</w:t>
      </w:r>
      <w:proofErr w:type="spellEnd"/>
      <w:r w:rsidRPr="006B68F0">
        <w:rPr>
          <w:lang w:val="en-US"/>
        </w:rPr>
        <w:t xml:space="preserve"> </w:t>
      </w:r>
      <w:proofErr w:type="spellStart"/>
      <w:r w:rsidRPr="006B68F0">
        <w:rPr>
          <w:lang w:val="en-US"/>
        </w:rPr>
        <w:t>prematuro</w:t>
      </w:r>
      <w:proofErr w:type="spellEnd"/>
      <w:r w:rsidRPr="006B68F0">
        <w:rPr>
          <w:lang w:val="en-US"/>
        </w:rPr>
        <w:t xml:space="preserve">, a fin de </w:t>
      </w:r>
      <w:proofErr w:type="spellStart"/>
      <w:r w:rsidRPr="006B68F0">
        <w:rPr>
          <w:lang w:val="en-US"/>
        </w:rPr>
        <w:t>evitar</w:t>
      </w:r>
      <w:proofErr w:type="spellEnd"/>
      <w:r w:rsidRPr="006B68F0">
        <w:rPr>
          <w:lang w:val="en-US"/>
        </w:rPr>
        <w:t xml:space="preserve"> </w:t>
      </w:r>
      <w:proofErr w:type="spellStart"/>
      <w:r w:rsidRPr="006B68F0">
        <w:rPr>
          <w:lang w:val="en-US"/>
        </w:rPr>
        <w:t>así</w:t>
      </w:r>
      <w:proofErr w:type="spellEnd"/>
      <w:r w:rsidRPr="006B68F0">
        <w:rPr>
          <w:lang w:val="en-US"/>
        </w:rPr>
        <w:t xml:space="preserve"> las </w:t>
      </w:r>
      <w:proofErr w:type="spellStart"/>
      <w:r w:rsidRPr="006B68F0">
        <w:rPr>
          <w:lang w:val="en-US"/>
        </w:rPr>
        <w:t>tensiones</w:t>
      </w:r>
      <w:proofErr w:type="spellEnd"/>
      <w:r w:rsidRPr="006B68F0">
        <w:rPr>
          <w:lang w:val="en-US"/>
        </w:rPr>
        <w:t xml:space="preserve"> que </w:t>
      </w:r>
      <w:proofErr w:type="spellStart"/>
      <w:r w:rsidRPr="006B68F0">
        <w:rPr>
          <w:lang w:val="en-US"/>
        </w:rPr>
        <w:t>ocasionan</w:t>
      </w:r>
      <w:proofErr w:type="spellEnd"/>
      <w:r w:rsidRPr="006B68F0">
        <w:rPr>
          <w:lang w:val="en-US"/>
        </w:rPr>
        <w:t xml:space="preserve"> </w:t>
      </w:r>
      <w:proofErr w:type="spellStart"/>
      <w:r w:rsidRPr="006B68F0">
        <w:rPr>
          <w:lang w:val="en-US"/>
        </w:rPr>
        <w:t>grietas</w:t>
      </w:r>
      <w:proofErr w:type="spellEnd"/>
      <w:r w:rsidRPr="006B68F0">
        <w:rPr>
          <w:lang w:val="en-US"/>
        </w:rPr>
        <w:t xml:space="preserve">. El </w:t>
      </w:r>
      <w:proofErr w:type="spellStart"/>
      <w:r w:rsidRPr="006B68F0">
        <w:rPr>
          <w:lang w:val="en-US"/>
        </w:rPr>
        <w:t>dispositivo</w:t>
      </w:r>
      <w:proofErr w:type="spellEnd"/>
      <w:r w:rsidRPr="006B68F0">
        <w:rPr>
          <w:lang w:val="en-US"/>
        </w:rPr>
        <w:t xml:space="preserve"> de </w:t>
      </w:r>
      <w:proofErr w:type="spellStart"/>
      <w:r w:rsidRPr="006B68F0">
        <w:rPr>
          <w:lang w:val="en-US"/>
        </w:rPr>
        <w:t>tratamiento</w:t>
      </w:r>
      <w:proofErr w:type="spellEnd"/>
      <w:r w:rsidRPr="006B68F0">
        <w:rPr>
          <w:lang w:val="en-US"/>
        </w:rPr>
        <w:t xml:space="preserve"> ulterior </w:t>
      </w:r>
      <w:proofErr w:type="spellStart"/>
      <w:r w:rsidRPr="006B68F0">
        <w:rPr>
          <w:lang w:val="en-US"/>
        </w:rPr>
        <w:t>viene</w:t>
      </w:r>
      <w:proofErr w:type="spellEnd"/>
      <w:r w:rsidRPr="006B68F0">
        <w:rPr>
          <w:lang w:val="en-US"/>
        </w:rPr>
        <w:t xml:space="preserve"> </w:t>
      </w:r>
      <w:proofErr w:type="spellStart"/>
      <w:r w:rsidRPr="006B68F0">
        <w:rPr>
          <w:lang w:val="en-US"/>
        </w:rPr>
        <w:t>dotado</w:t>
      </w:r>
      <w:proofErr w:type="spellEnd"/>
      <w:r w:rsidRPr="006B68F0">
        <w:rPr>
          <w:lang w:val="en-US"/>
        </w:rPr>
        <w:t xml:space="preserve"> de un </w:t>
      </w:r>
      <w:proofErr w:type="spellStart"/>
      <w:r w:rsidRPr="006B68F0">
        <w:rPr>
          <w:lang w:val="en-US"/>
        </w:rPr>
        <w:t>equipo</w:t>
      </w:r>
      <w:proofErr w:type="spellEnd"/>
      <w:r w:rsidRPr="006B68F0">
        <w:rPr>
          <w:lang w:val="en-US"/>
        </w:rPr>
        <w:t xml:space="preserve"> de </w:t>
      </w:r>
      <w:proofErr w:type="spellStart"/>
      <w:r w:rsidRPr="006B68F0">
        <w:rPr>
          <w:lang w:val="en-US"/>
        </w:rPr>
        <w:t>rociado</w:t>
      </w:r>
      <w:proofErr w:type="spellEnd"/>
      <w:r w:rsidRPr="006B68F0">
        <w:rPr>
          <w:lang w:val="en-US"/>
        </w:rPr>
        <w:t xml:space="preserve"> y </w:t>
      </w:r>
      <w:proofErr w:type="spellStart"/>
      <w:r w:rsidRPr="006B68F0">
        <w:rPr>
          <w:lang w:val="en-US"/>
        </w:rPr>
        <w:t>escobillado</w:t>
      </w:r>
      <w:proofErr w:type="spellEnd"/>
      <w:r w:rsidRPr="006B68F0">
        <w:rPr>
          <w:lang w:val="en-US"/>
        </w:rPr>
        <w:t xml:space="preserve"> que, </w:t>
      </w:r>
      <w:proofErr w:type="spellStart"/>
      <w:r w:rsidRPr="006B68F0">
        <w:rPr>
          <w:lang w:val="en-US"/>
        </w:rPr>
        <w:t>durante</w:t>
      </w:r>
      <w:proofErr w:type="spellEnd"/>
      <w:r w:rsidRPr="006B68F0">
        <w:rPr>
          <w:lang w:val="en-US"/>
        </w:rPr>
        <w:t xml:space="preserve"> el </w:t>
      </w:r>
      <w:proofErr w:type="spellStart"/>
      <w:r w:rsidRPr="006B68F0">
        <w:rPr>
          <w:lang w:val="en-US"/>
        </w:rPr>
        <w:t>extendido</w:t>
      </w:r>
      <w:proofErr w:type="spellEnd"/>
      <w:r w:rsidRPr="006B68F0">
        <w:rPr>
          <w:lang w:val="en-US"/>
        </w:rPr>
        <w:t xml:space="preserve"> de </w:t>
      </w:r>
      <w:proofErr w:type="spellStart"/>
      <w:r w:rsidRPr="006B68F0">
        <w:rPr>
          <w:lang w:val="en-US"/>
        </w:rPr>
        <w:t>hormigón</w:t>
      </w:r>
      <w:proofErr w:type="spellEnd"/>
      <w:r w:rsidRPr="006B68F0">
        <w:rPr>
          <w:lang w:val="en-US"/>
        </w:rPr>
        <w:t xml:space="preserve">, se </w:t>
      </w:r>
      <w:proofErr w:type="spellStart"/>
      <w:r w:rsidRPr="006B68F0">
        <w:rPr>
          <w:lang w:val="en-US"/>
        </w:rPr>
        <w:t>desplaza</w:t>
      </w:r>
      <w:proofErr w:type="spellEnd"/>
      <w:r w:rsidRPr="006B68F0">
        <w:rPr>
          <w:lang w:val="en-US"/>
        </w:rPr>
        <w:t xml:space="preserve"> </w:t>
      </w:r>
      <w:proofErr w:type="spellStart"/>
      <w:r w:rsidRPr="006B68F0">
        <w:rPr>
          <w:lang w:val="en-US"/>
        </w:rPr>
        <w:t>detrás</w:t>
      </w:r>
      <w:proofErr w:type="spellEnd"/>
      <w:r w:rsidRPr="006B68F0">
        <w:rPr>
          <w:lang w:val="en-US"/>
        </w:rPr>
        <w:t xml:space="preserve"> de la </w:t>
      </w:r>
      <w:proofErr w:type="spellStart"/>
      <w:r w:rsidRPr="006B68F0">
        <w:rPr>
          <w:lang w:val="en-US"/>
        </w:rPr>
        <w:t>extendedora</w:t>
      </w:r>
      <w:proofErr w:type="spellEnd"/>
      <w:r w:rsidRPr="006B68F0">
        <w:rPr>
          <w:lang w:val="en-US"/>
        </w:rPr>
        <w:t xml:space="preserve"> de </w:t>
      </w:r>
      <w:proofErr w:type="spellStart"/>
      <w:r w:rsidRPr="006B68F0">
        <w:rPr>
          <w:lang w:val="en-US"/>
        </w:rPr>
        <w:t>encofrado</w:t>
      </w:r>
      <w:proofErr w:type="spellEnd"/>
      <w:r w:rsidRPr="006B68F0">
        <w:rPr>
          <w:lang w:val="en-US"/>
        </w:rPr>
        <w:t xml:space="preserve"> </w:t>
      </w:r>
      <w:proofErr w:type="spellStart"/>
      <w:r w:rsidRPr="006B68F0">
        <w:rPr>
          <w:lang w:val="en-US"/>
        </w:rPr>
        <w:t>deslizante</w:t>
      </w:r>
      <w:proofErr w:type="spellEnd"/>
      <w:r w:rsidRPr="006B68F0">
        <w:rPr>
          <w:lang w:val="en-US"/>
        </w:rPr>
        <w:t xml:space="preserve"> para </w:t>
      </w:r>
      <w:proofErr w:type="spellStart"/>
      <w:r w:rsidRPr="006B68F0">
        <w:rPr>
          <w:lang w:val="en-US"/>
        </w:rPr>
        <w:t>conferirle</w:t>
      </w:r>
      <w:proofErr w:type="spellEnd"/>
      <w:r w:rsidRPr="006B68F0">
        <w:rPr>
          <w:lang w:val="en-US"/>
        </w:rPr>
        <w:t xml:space="preserve"> a la </w:t>
      </w:r>
      <w:proofErr w:type="spellStart"/>
      <w:r w:rsidRPr="006B68F0">
        <w:rPr>
          <w:lang w:val="en-US"/>
        </w:rPr>
        <w:t>superficie</w:t>
      </w:r>
      <w:proofErr w:type="spellEnd"/>
      <w:r w:rsidRPr="006B68F0">
        <w:rPr>
          <w:lang w:val="en-US"/>
        </w:rPr>
        <w:t xml:space="preserve"> de </w:t>
      </w:r>
      <w:proofErr w:type="spellStart"/>
      <w:r w:rsidRPr="006B68F0">
        <w:rPr>
          <w:lang w:val="en-US"/>
        </w:rPr>
        <w:t>hormigón</w:t>
      </w:r>
      <w:proofErr w:type="spellEnd"/>
      <w:r w:rsidRPr="006B68F0">
        <w:rPr>
          <w:lang w:val="en-US"/>
        </w:rPr>
        <w:t xml:space="preserve"> la </w:t>
      </w:r>
      <w:proofErr w:type="spellStart"/>
      <w:r w:rsidRPr="006B68F0">
        <w:rPr>
          <w:lang w:val="en-US"/>
        </w:rPr>
        <w:t>textura</w:t>
      </w:r>
      <w:proofErr w:type="spellEnd"/>
      <w:r w:rsidRPr="006B68F0">
        <w:rPr>
          <w:lang w:val="en-US"/>
        </w:rPr>
        <w:t xml:space="preserve"> </w:t>
      </w:r>
      <w:proofErr w:type="spellStart"/>
      <w:r w:rsidRPr="006B68F0">
        <w:rPr>
          <w:lang w:val="en-US"/>
        </w:rPr>
        <w:t>deseada</w:t>
      </w:r>
      <w:proofErr w:type="spellEnd"/>
      <w:r w:rsidRPr="006B68F0">
        <w:rPr>
          <w:lang w:val="en-US"/>
        </w:rPr>
        <w:t xml:space="preserve">. Para </w:t>
      </w:r>
      <w:proofErr w:type="spellStart"/>
      <w:r w:rsidRPr="006B68F0">
        <w:rPr>
          <w:lang w:val="en-US"/>
        </w:rPr>
        <w:t>finalizar</w:t>
      </w:r>
      <w:proofErr w:type="spellEnd"/>
      <w:r w:rsidRPr="006B68F0">
        <w:rPr>
          <w:lang w:val="en-US"/>
        </w:rPr>
        <w:t xml:space="preserve">, la </w:t>
      </w:r>
      <w:proofErr w:type="spellStart"/>
      <w:r w:rsidRPr="006B68F0">
        <w:rPr>
          <w:lang w:val="en-US"/>
        </w:rPr>
        <w:t>instalación</w:t>
      </w:r>
      <w:proofErr w:type="spellEnd"/>
      <w:r w:rsidRPr="006B68F0">
        <w:rPr>
          <w:lang w:val="en-US"/>
        </w:rPr>
        <w:t xml:space="preserve"> de </w:t>
      </w:r>
      <w:proofErr w:type="spellStart"/>
      <w:r w:rsidRPr="006B68F0">
        <w:rPr>
          <w:lang w:val="en-US"/>
        </w:rPr>
        <w:t>rociado</w:t>
      </w:r>
      <w:proofErr w:type="spellEnd"/>
      <w:r w:rsidRPr="006B68F0">
        <w:rPr>
          <w:lang w:val="en-US"/>
        </w:rPr>
        <w:t xml:space="preserve"> </w:t>
      </w:r>
      <w:proofErr w:type="spellStart"/>
      <w:r w:rsidRPr="006B68F0">
        <w:rPr>
          <w:lang w:val="en-US"/>
        </w:rPr>
        <w:t>distribuye</w:t>
      </w:r>
      <w:proofErr w:type="spellEnd"/>
      <w:r w:rsidRPr="006B68F0">
        <w:rPr>
          <w:lang w:val="en-US"/>
        </w:rPr>
        <w:t xml:space="preserve"> </w:t>
      </w:r>
      <w:proofErr w:type="gramStart"/>
      <w:r w:rsidRPr="006B68F0">
        <w:rPr>
          <w:lang w:val="en-US"/>
        </w:rPr>
        <w:t>un</w:t>
      </w:r>
      <w:proofErr w:type="gramEnd"/>
      <w:r w:rsidRPr="006B68F0">
        <w:rPr>
          <w:lang w:val="en-US"/>
        </w:rPr>
        <w:t xml:space="preserve"> </w:t>
      </w:r>
      <w:proofErr w:type="spellStart"/>
      <w:r w:rsidRPr="006B68F0">
        <w:rPr>
          <w:lang w:val="en-US"/>
        </w:rPr>
        <w:t>líquido</w:t>
      </w:r>
      <w:proofErr w:type="spellEnd"/>
      <w:r w:rsidRPr="006B68F0">
        <w:rPr>
          <w:lang w:val="en-US"/>
        </w:rPr>
        <w:t xml:space="preserve"> de </w:t>
      </w:r>
      <w:proofErr w:type="spellStart"/>
      <w:r w:rsidRPr="006B68F0">
        <w:rPr>
          <w:lang w:val="en-US"/>
        </w:rPr>
        <w:t>dispersión</w:t>
      </w:r>
      <w:proofErr w:type="spellEnd"/>
      <w:r w:rsidRPr="006B68F0">
        <w:rPr>
          <w:lang w:val="en-US"/>
        </w:rPr>
        <w:t xml:space="preserve"> </w:t>
      </w:r>
      <w:proofErr w:type="spellStart"/>
      <w:r w:rsidRPr="006B68F0">
        <w:rPr>
          <w:lang w:val="en-US"/>
        </w:rPr>
        <w:t>sobre</w:t>
      </w:r>
      <w:proofErr w:type="spellEnd"/>
      <w:r w:rsidRPr="006B68F0">
        <w:rPr>
          <w:lang w:val="en-US"/>
        </w:rPr>
        <w:t xml:space="preserve"> la </w:t>
      </w:r>
      <w:proofErr w:type="spellStart"/>
      <w:r w:rsidRPr="006B68F0">
        <w:rPr>
          <w:lang w:val="en-US"/>
        </w:rPr>
        <w:t>capa</w:t>
      </w:r>
      <w:proofErr w:type="spellEnd"/>
      <w:r w:rsidRPr="006B68F0">
        <w:rPr>
          <w:lang w:val="en-US"/>
        </w:rPr>
        <w:t xml:space="preserve"> de </w:t>
      </w:r>
      <w:proofErr w:type="spellStart"/>
      <w:r w:rsidRPr="006B68F0">
        <w:rPr>
          <w:lang w:val="en-US"/>
        </w:rPr>
        <w:t>hormigón</w:t>
      </w:r>
      <w:proofErr w:type="spellEnd"/>
      <w:r w:rsidRPr="006B68F0">
        <w:rPr>
          <w:lang w:val="en-US"/>
        </w:rPr>
        <w:t xml:space="preserve"> </w:t>
      </w:r>
      <w:proofErr w:type="spellStart"/>
      <w:r w:rsidRPr="006B68F0">
        <w:rPr>
          <w:lang w:val="en-US"/>
        </w:rPr>
        <w:t>aún</w:t>
      </w:r>
      <w:proofErr w:type="spellEnd"/>
      <w:r w:rsidRPr="006B68F0">
        <w:rPr>
          <w:lang w:val="en-US"/>
        </w:rPr>
        <w:t xml:space="preserve"> no </w:t>
      </w:r>
      <w:proofErr w:type="spellStart"/>
      <w:r w:rsidRPr="006B68F0">
        <w:rPr>
          <w:lang w:val="en-US"/>
        </w:rPr>
        <w:t>fraguada</w:t>
      </w:r>
      <w:proofErr w:type="spellEnd"/>
      <w:r w:rsidRPr="006B68F0">
        <w:rPr>
          <w:lang w:val="en-US"/>
        </w:rPr>
        <w:t xml:space="preserve">, </w:t>
      </w:r>
      <w:proofErr w:type="spellStart"/>
      <w:r w:rsidRPr="006B68F0">
        <w:rPr>
          <w:lang w:val="en-US"/>
        </w:rPr>
        <w:t>evitando</w:t>
      </w:r>
      <w:proofErr w:type="spellEnd"/>
      <w:r w:rsidRPr="006B68F0">
        <w:rPr>
          <w:lang w:val="en-US"/>
        </w:rPr>
        <w:t xml:space="preserve"> </w:t>
      </w:r>
      <w:proofErr w:type="spellStart"/>
      <w:r w:rsidRPr="006B68F0">
        <w:rPr>
          <w:lang w:val="en-US"/>
        </w:rPr>
        <w:t>así</w:t>
      </w:r>
      <w:proofErr w:type="spellEnd"/>
      <w:r w:rsidRPr="006B68F0">
        <w:rPr>
          <w:lang w:val="en-US"/>
        </w:rPr>
        <w:t xml:space="preserve"> el </w:t>
      </w:r>
      <w:proofErr w:type="spellStart"/>
      <w:r w:rsidRPr="006B68F0">
        <w:rPr>
          <w:lang w:val="en-US"/>
        </w:rPr>
        <w:t>secado</w:t>
      </w:r>
      <w:proofErr w:type="spellEnd"/>
      <w:r w:rsidRPr="006B68F0">
        <w:rPr>
          <w:lang w:val="en-US"/>
        </w:rPr>
        <w:t xml:space="preserve"> </w:t>
      </w:r>
      <w:proofErr w:type="spellStart"/>
      <w:r w:rsidRPr="006B68F0">
        <w:rPr>
          <w:lang w:val="en-US"/>
        </w:rPr>
        <w:t>prematuro</w:t>
      </w:r>
      <w:proofErr w:type="spellEnd"/>
      <w:r w:rsidRPr="006B68F0">
        <w:rPr>
          <w:lang w:val="en-US"/>
        </w:rPr>
        <w:t xml:space="preserve">. </w:t>
      </w:r>
    </w:p>
    <w:p w:rsidR="006B68F0" w:rsidRPr="006B68F0" w:rsidRDefault="006B68F0" w:rsidP="006B68F0">
      <w:pPr>
        <w:jc w:val="both"/>
        <w:rPr>
          <w:lang w:val="en-US"/>
        </w:rPr>
      </w:pPr>
    </w:p>
    <w:p w:rsidR="006B68F0" w:rsidRPr="006B68F0" w:rsidRDefault="006B68F0" w:rsidP="006B68F0">
      <w:pPr>
        <w:jc w:val="both"/>
        <w:rPr>
          <w:lang w:val="en-US"/>
        </w:rPr>
      </w:pPr>
      <w:r w:rsidRPr="006B68F0">
        <w:rPr>
          <w:lang w:val="en-US"/>
        </w:rPr>
        <w:t xml:space="preserve">El </w:t>
      </w:r>
      <w:proofErr w:type="spellStart"/>
      <w:r w:rsidRPr="006B68F0">
        <w:rPr>
          <w:lang w:val="en-US"/>
        </w:rPr>
        <w:t>TCM</w:t>
      </w:r>
      <w:proofErr w:type="spellEnd"/>
      <w:r w:rsidRPr="006B68F0">
        <w:rPr>
          <w:lang w:val="en-US"/>
        </w:rPr>
        <w:t xml:space="preserve"> </w:t>
      </w:r>
      <w:proofErr w:type="spellStart"/>
      <w:r w:rsidRPr="006B68F0">
        <w:rPr>
          <w:lang w:val="en-US"/>
        </w:rPr>
        <w:t>180i</w:t>
      </w:r>
      <w:proofErr w:type="spellEnd"/>
      <w:r w:rsidRPr="006B68F0">
        <w:rPr>
          <w:lang w:val="en-US"/>
        </w:rPr>
        <w:t xml:space="preserve"> </w:t>
      </w:r>
      <w:proofErr w:type="spellStart"/>
      <w:r w:rsidRPr="006B68F0">
        <w:rPr>
          <w:lang w:val="en-US"/>
        </w:rPr>
        <w:t>es</w:t>
      </w:r>
      <w:proofErr w:type="spellEnd"/>
      <w:r w:rsidRPr="006B68F0">
        <w:rPr>
          <w:lang w:val="en-US"/>
        </w:rPr>
        <w:t xml:space="preserve"> el </w:t>
      </w:r>
      <w:proofErr w:type="spellStart"/>
      <w:r w:rsidRPr="006B68F0">
        <w:rPr>
          <w:lang w:val="en-US"/>
        </w:rPr>
        <w:t>dispositivo</w:t>
      </w:r>
      <w:proofErr w:type="spellEnd"/>
      <w:r w:rsidRPr="006B68F0">
        <w:rPr>
          <w:lang w:val="en-US"/>
        </w:rPr>
        <w:t xml:space="preserve"> de </w:t>
      </w:r>
      <w:proofErr w:type="spellStart"/>
      <w:r w:rsidRPr="006B68F0">
        <w:rPr>
          <w:lang w:val="en-US"/>
        </w:rPr>
        <w:t>tratamiento</w:t>
      </w:r>
      <w:proofErr w:type="spellEnd"/>
      <w:r w:rsidRPr="006B68F0">
        <w:rPr>
          <w:lang w:val="en-US"/>
        </w:rPr>
        <w:t xml:space="preserve"> ulterior </w:t>
      </w:r>
      <w:proofErr w:type="spellStart"/>
      <w:r w:rsidRPr="006B68F0">
        <w:rPr>
          <w:lang w:val="en-US"/>
        </w:rPr>
        <w:t>más</w:t>
      </w:r>
      <w:proofErr w:type="spellEnd"/>
      <w:r w:rsidRPr="006B68F0">
        <w:rPr>
          <w:lang w:val="en-US"/>
        </w:rPr>
        <w:t xml:space="preserve"> </w:t>
      </w:r>
      <w:proofErr w:type="spellStart"/>
      <w:r w:rsidRPr="006B68F0">
        <w:rPr>
          <w:lang w:val="en-US"/>
        </w:rPr>
        <w:t>moderno</w:t>
      </w:r>
      <w:proofErr w:type="spellEnd"/>
      <w:r w:rsidRPr="006B68F0">
        <w:rPr>
          <w:lang w:val="en-US"/>
        </w:rPr>
        <w:t xml:space="preserve"> que </w:t>
      </w:r>
      <w:proofErr w:type="spellStart"/>
      <w:r w:rsidRPr="006B68F0">
        <w:rPr>
          <w:lang w:val="en-US"/>
        </w:rPr>
        <w:t>amplía</w:t>
      </w:r>
      <w:proofErr w:type="spellEnd"/>
      <w:r w:rsidRPr="006B68F0">
        <w:rPr>
          <w:lang w:val="en-US"/>
        </w:rPr>
        <w:t xml:space="preserve"> </w:t>
      </w:r>
      <w:proofErr w:type="spellStart"/>
      <w:r w:rsidRPr="006B68F0">
        <w:rPr>
          <w:lang w:val="en-US"/>
        </w:rPr>
        <w:t>aún</w:t>
      </w:r>
      <w:proofErr w:type="spellEnd"/>
      <w:r w:rsidRPr="006B68F0">
        <w:rPr>
          <w:lang w:val="en-US"/>
        </w:rPr>
        <w:t xml:space="preserve"> </w:t>
      </w:r>
      <w:proofErr w:type="spellStart"/>
      <w:r w:rsidRPr="006B68F0">
        <w:rPr>
          <w:lang w:val="en-US"/>
        </w:rPr>
        <w:t>más</w:t>
      </w:r>
      <w:proofErr w:type="spellEnd"/>
      <w:r w:rsidRPr="006B68F0">
        <w:rPr>
          <w:lang w:val="en-US"/>
        </w:rPr>
        <w:t xml:space="preserve"> la </w:t>
      </w:r>
      <w:proofErr w:type="spellStart"/>
      <w:proofErr w:type="gramStart"/>
      <w:r w:rsidRPr="006B68F0">
        <w:rPr>
          <w:lang w:val="en-US"/>
        </w:rPr>
        <w:t>gama</w:t>
      </w:r>
      <w:proofErr w:type="spellEnd"/>
      <w:proofErr w:type="gramEnd"/>
      <w:r w:rsidRPr="006B68F0">
        <w:rPr>
          <w:lang w:val="en-US"/>
        </w:rPr>
        <w:t xml:space="preserve"> de </w:t>
      </w:r>
      <w:proofErr w:type="spellStart"/>
      <w:r w:rsidRPr="006B68F0">
        <w:rPr>
          <w:lang w:val="en-US"/>
        </w:rPr>
        <w:t>productos</w:t>
      </w:r>
      <w:proofErr w:type="spellEnd"/>
      <w:r w:rsidRPr="006B68F0">
        <w:rPr>
          <w:lang w:val="en-US"/>
        </w:rPr>
        <w:t xml:space="preserve"> de Wirtgen para el </w:t>
      </w:r>
      <w:proofErr w:type="spellStart"/>
      <w:r w:rsidRPr="006B68F0">
        <w:rPr>
          <w:lang w:val="en-US"/>
        </w:rPr>
        <w:t>extendido</w:t>
      </w:r>
      <w:proofErr w:type="spellEnd"/>
      <w:r w:rsidRPr="006B68F0">
        <w:rPr>
          <w:lang w:val="en-US"/>
        </w:rPr>
        <w:t xml:space="preserve"> de </w:t>
      </w:r>
      <w:proofErr w:type="spellStart"/>
      <w:r w:rsidRPr="006B68F0">
        <w:rPr>
          <w:lang w:val="en-US"/>
        </w:rPr>
        <w:t>excelente</w:t>
      </w:r>
      <w:proofErr w:type="spellEnd"/>
      <w:r w:rsidRPr="006B68F0">
        <w:rPr>
          <w:lang w:val="en-US"/>
        </w:rPr>
        <w:t xml:space="preserve"> </w:t>
      </w:r>
      <w:proofErr w:type="spellStart"/>
      <w:r w:rsidRPr="006B68F0">
        <w:rPr>
          <w:lang w:val="en-US"/>
        </w:rPr>
        <w:t>calidad</w:t>
      </w:r>
      <w:proofErr w:type="spellEnd"/>
      <w:r w:rsidRPr="006B68F0">
        <w:rPr>
          <w:lang w:val="en-US"/>
        </w:rPr>
        <w:t xml:space="preserve">. La </w:t>
      </w:r>
      <w:proofErr w:type="spellStart"/>
      <w:r w:rsidRPr="006B68F0">
        <w:rPr>
          <w:lang w:val="en-US"/>
        </w:rPr>
        <w:t>estructura</w:t>
      </w:r>
      <w:proofErr w:type="spellEnd"/>
      <w:r w:rsidRPr="006B68F0">
        <w:rPr>
          <w:lang w:val="en-US"/>
        </w:rPr>
        <w:t xml:space="preserve"> modular </w:t>
      </w:r>
      <w:proofErr w:type="spellStart"/>
      <w:r w:rsidRPr="006B68F0">
        <w:rPr>
          <w:lang w:val="en-US"/>
        </w:rPr>
        <w:t>permite</w:t>
      </w:r>
      <w:proofErr w:type="spellEnd"/>
      <w:r w:rsidRPr="006B68F0">
        <w:rPr>
          <w:lang w:val="en-US"/>
        </w:rPr>
        <w:t xml:space="preserve"> </w:t>
      </w:r>
      <w:proofErr w:type="spellStart"/>
      <w:r w:rsidRPr="006B68F0">
        <w:rPr>
          <w:lang w:val="en-US"/>
        </w:rPr>
        <w:t>anchuras</w:t>
      </w:r>
      <w:proofErr w:type="spellEnd"/>
      <w:r w:rsidRPr="006B68F0">
        <w:rPr>
          <w:lang w:val="en-US"/>
        </w:rPr>
        <w:t xml:space="preserve"> de </w:t>
      </w:r>
      <w:proofErr w:type="spellStart"/>
      <w:r w:rsidRPr="006B68F0">
        <w:rPr>
          <w:lang w:val="en-US"/>
        </w:rPr>
        <w:t>trabajo</w:t>
      </w:r>
      <w:proofErr w:type="spellEnd"/>
      <w:r w:rsidRPr="006B68F0">
        <w:rPr>
          <w:lang w:val="en-US"/>
        </w:rPr>
        <w:t xml:space="preserve"> entre 4  y 18 m. Gracias a </w:t>
      </w:r>
      <w:proofErr w:type="spellStart"/>
      <w:r w:rsidRPr="006B68F0">
        <w:rPr>
          <w:lang w:val="en-US"/>
        </w:rPr>
        <w:t>su</w:t>
      </w:r>
      <w:proofErr w:type="spellEnd"/>
      <w:r w:rsidRPr="006B68F0">
        <w:rPr>
          <w:lang w:val="en-US"/>
        </w:rPr>
        <w:t xml:space="preserve"> </w:t>
      </w:r>
      <w:proofErr w:type="spellStart"/>
      <w:r w:rsidRPr="006B68F0">
        <w:rPr>
          <w:lang w:val="en-US"/>
        </w:rPr>
        <w:t>unidad</w:t>
      </w:r>
      <w:proofErr w:type="spellEnd"/>
      <w:r w:rsidRPr="006B68F0">
        <w:rPr>
          <w:lang w:val="en-US"/>
        </w:rPr>
        <w:t xml:space="preserve"> de motor </w:t>
      </w:r>
      <w:proofErr w:type="spellStart"/>
      <w:r w:rsidRPr="006B68F0">
        <w:rPr>
          <w:lang w:val="en-US"/>
        </w:rPr>
        <w:t>nueva</w:t>
      </w:r>
      <w:proofErr w:type="spellEnd"/>
      <w:r w:rsidRPr="006B68F0">
        <w:rPr>
          <w:lang w:val="en-US"/>
        </w:rPr>
        <w:t xml:space="preserve">, el </w:t>
      </w:r>
      <w:proofErr w:type="spellStart"/>
      <w:r w:rsidRPr="006B68F0">
        <w:rPr>
          <w:lang w:val="en-US"/>
        </w:rPr>
        <w:t>TCM</w:t>
      </w:r>
      <w:proofErr w:type="spellEnd"/>
      <w:r w:rsidRPr="006B68F0">
        <w:rPr>
          <w:lang w:val="en-US"/>
        </w:rPr>
        <w:t xml:space="preserve"> </w:t>
      </w:r>
      <w:proofErr w:type="spellStart"/>
      <w:r w:rsidRPr="006B68F0">
        <w:rPr>
          <w:lang w:val="en-US"/>
        </w:rPr>
        <w:t>180i</w:t>
      </w:r>
      <w:proofErr w:type="spellEnd"/>
      <w:r w:rsidRPr="006B68F0">
        <w:rPr>
          <w:lang w:val="en-US"/>
        </w:rPr>
        <w:t xml:space="preserve"> </w:t>
      </w:r>
      <w:proofErr w:type="spellStart"/>
      <w:r w:rsidRPr="006B68F0">
        <w:rPr>
          <w:lang w:val="en-US"/>
        </w:rPr>
        <w:t>ahora</w:t>
      </w:r>
      <w:proofErr w:type="spellEnd"/>
      <w:r w:rsidRPr="006B68F0">
        <w:rPr>
          <w:lang w:val="en-US"/>
        </w:rPr>
        <w:t xml:space="preserve"> </w:t>
      </w:r>
      <w:proofErr w:type="spellStart"/>
      <w:r w:rsidRPr="006B68F0">
        <w:rPr>
          <w:lang w:val="en-US"/>
        </w:rPr>
        <w:t>también</w:t>
      </w:r>
      <w:proofErr w:type="spellEnd"/>
      <w:r w:rsidRPr="006B68F0">
        <w:rPr>
          <w:lang w:val="en-US"/>
        </w:rPr>
        <w:t xml:space="preserve"> dispone de la </w:t>
      </w:r>
      <w:proofErr w:type="spellStart"/>
      <w:r w:rsidRPr="006B68F0">
        <w:rPr>
          <w:lang w:val="en-US"/>
        </w:rPr>
        <w:t>tecnología</w:t>
      </w:r>
      <w:proofErr w:type="spellEnd"/>
      <w:r w:rsidRPr="006B68F0">
        <w:rPr>
          <w:lang w:val="en-US"/>
        </w:rPr>
        <w:t xml:space="preserve"> de </w:t>
      </w:r>
      <w:proofErr w:type="spellStart"/>
      <w:r w:rsidRPr="006B68F0">
        <w:rPr>
          <w:lang w:val="en-US"/>
        </w:rPr>
        <w:t>motores</w:t>
      </w:r>
      <w:proofErr w:type="spellEnd"/>
      <w:r w:rsidRPr="006B68F0">
        <w:rPr>
          <w:lang w:val="en-US"/>
        </w:rPr>
        <w:t xml:space="preserve"> </w:t>
      </w:r>
      <w:proofErr w:type="spellStart"/>
      <w:r w:rsidRPr="006B68F0">
        <w:rPr>
          <w:lang w:val="en-US"/>
        </w:rPr>
        <w:t>más</w:t>
      </w:r>
      <w:proofErr w:type="spellEnd"/>
      <w:r w:rsidRPr="006B68F0">
        <w:rPr>
          <w:lang w:val="en-US"/>
        </w:rPr>
        <w:t xml:space="preserve"> </w:t>
      </w:r>
      <w:proofErr w:type="spellStart"/>
      <w:r w:rsidRPr="006B68F0">
        <w:rPr>
          <w:lang w:val="en-US"/>
        </w:rPr>
        <w:t>ecológica</w:t>
      </w:r>
      <w:proofErr w:type="spellEnd"/>
      <w:r w:rsidRPr="006B68F0">
        <w:rPr>
          <w:lang w:val="en-US"/>
        </w:rPr>
        <w:t xml:space="preserve"> de </w:t>
      </w:r>
      <w:proofErr w:type="spellStart"/>
      <w:r w:rsidRPr="006B68F0">
        <w:rPr>
          <w:lang w:val="en-US"/>
        </w:rPr>
        <w:t>los</w:t>
      </w:r>
      <w:proofErr w:type="spellEnd"/>
      <w:r w:rsidRPr="006B68F0">
        <w:rPr>
          <w:lang w:val="en-US"/>
        </w:rPr>
        <w:t xml:space="preserve"> </w:t>
      </w:r>
      <w:proofErr w:type="spellStart"/>
      <w:r w:rsidRPr="006B68F0">
        <w:rPr>
          <w:lang w:val="en-US"/>
        </w:rPr>
        <w:t>niveles</w:t>
      </w:r>
      <w:proofErr w:type="spellEnd"/>
      <w:r w:rsidRPr="006B68F0">
        <w:rPr>
          <w:lang w:val="en-US"/>
        </w:rPr>
        <w:t xml:space="preserve"> de gases de escape </w:t>
      </w:r>
      <w:proofErr w:type="spellStart"/>
      <w:r w:rsidRPr="006B68F0">
        <w:rPr>
          <w:lang w:val="en-US"/>
        </w:rPr>
        <w:t>UE</w:t>
      </w:r>
      <w:proofErr w:type="spellEnd"/>
      <w:r w:rsidRPr="006B68F0">
        <w:rPr>
          <w:lang w:val="en-US"/>
        </w:rPr>
        <w:t xml:space="preserve"> Stage 4/US Tier 4 final. </w:t>
      </w:r>
      <w:proofErr w:type="spellStart"/>
      <w:r w:rsidRPr="006B68F0">
        <w:rPr>
          <w:lang w:val="en-US"/>
        </w:rPr>
        <w:t>Además</w:t>
      </w:r>
      <w:proofErr w:type="spellEnd"/>
      <w:r w:rsidRPr="006B68F0">
        <w:rPr>
          <w:lang w:val="en-US"/>
        </w:rPr>
        <w:t xml:space="preserve"> de </w:t>
      </w:r>
      <w:proofErr w:type="spellStart"/>
      <w:r w:rsidRPr="006B68F0">
        <w:rPr>
          <w:lang w:val="en-US"/>
        </w:rPr>
        <w:t>esto</w:t>
      </w:r>
      <w:proofErr w:type="spellEnd"/>
      <w:r w:rsidRPr="006B68F0">
        <w:rPr>
          <w:lang w:val="en-US"/>
        </w:rPr>
        <w:t xml:space="preserve">, </w:t>
      </w:r>
      <w:proofErr w:type="spellStart"/>
      <w:r w:rsidRPr="006B68F0">
        <w:rPr>
          <w:lang w:val="en-US"/>
        </w:rPr>
        <w:t>es</w:t>
      </w:r>
      <w:proofErr w:type="spellEnd"/>
      <w:r w:rsidRPr="006B68F0">
        <w:rPr>
          <w:lang w:val="en-US"/>
        </w:rPr>
        <w:t xml:space="preserve"> </w:t>
      </w:r>
      <w:proofErr w:type="spellStart"/>
      <w:r w:rsidRPr="006B68F0">
        <w:rPr>
          <w:lang w:val="en-US"/>
        </w:rPr>
        <w:t>posible</w:t>
      </w:r>
      <w:proofErr w:type="spellEnd"/>
      <w:r w:rsidRPr="006B68F0">
        <w:rPr>
          <w:lang w:val="en-US"/>
        </w:rPr>
        <w:t xml:space="preserve"> </w:t>
      </w:r>
      <w:proofErr w:type="spellStart"/>
      <w:r w:rsidRPr="006B68F0">
        <w:rPr>
          <w:lang w:val="en-US"/>
        </w:rPr>
        <w:t>dotar</w:t>
      </w:r>
      <w:proofErr w:type="spellEnd"/>
      <w:r w:rsidRPr="006B68F0">
        <w:rPr>
          <w:lang w:val="en-US"/>
        </w:rPr>
        <w:t xml:space="preserve"> al motor de </w:t>
      </w:r>
      <w:proofErr w:type="gramStart"/>
      <w:r w:rsidRPr="006B68F0">
        <w:rPr>
          <w:lang w:val="en-US"/>
        </w:rPr>
        <w:t>un</w:t>
      </w:r>
      <w:proofErr w:type="gramEnd"/>
      <w:r w:rsidRPr="006B68F0">
        <w:rPr>
          <w:lang w:val="en-US"/>
        </w:rPr>
        <w:t xml:space="preserve"> </w:t>
      </w:r>
      <w:proofErr w:type="spellStart"/>
      <w:r w:rsidRPr="006B68F0">
        <w:rPr>
          <w:lang w:val="en-US"/>
        </w:rPr>
        <w:t>filtro</w:t>
      </w:r>
      <w:proofErr w:type="spellEnd"/>
      <w:r w:rsidRPr="006B68F0">
        <w:rPr>
          <w:lang w:val="en-US"/>
        </w:rPr>
        <w:t xml:space="preserve"> </w:t>
      </w:r>
      <w:proofErr w:type="spellStart"/>
      <w:r w:rsidRPr="006B68F0">
        <w:rPr>
          <w:lang w:val="en-US"/>
        </w:rPr>
        <w:t>adicional</w:t>
      </w:r>
      <w:proofErr w:type="spellEnd"/>
      <w:r w:rsidRPr="006B68F0">
        <w:rPr>
          <w:lang w:val="en-US"/>
        </w:rPr>
        <w:t xml:space="preserve"> de </w:t>
      </w:r>
      <w:proofErr w:type="spellStart"/>
      <w:r w:rsidRPr="006B68F0">
        <w:rPr>
          <w:lang w:val="en-US"/>
        </w:rPr>
        <w:t>partículas</w:t>
      </w:r>
      <w:proofErr w:type="spellEnd"/>
      <w:r w:rsidRPr="006B68F0">
        <w:rPr>
          <w:lang w:val="en-US"/>
        </w:rPr>
        <w:t xml:space="preserve"> </w:t>
      </w:r>
      <w:proofErr w:type="spellStart"/>
      <w:r w:rsidRPr="006B68F0">
        <w:rPr>
          <w:lang w:val="en-US"/>
        </w:rPr>
        <w:t>diésel</w:t>
      </w:r>
      <w:proofErr w:type="spellEnd"/>
      <w:r w:rsidRPr="006B68F0">
        <w:rPr>
          <w:lang w:val="en-US"/>
        </w:rPr>
        <w:t xml:space="preserve"> (</w:t>
      </w:r>
      <w:proofErr w:type="spellStart"/>
      <w:r w:rsidRPr="006B68F0">
        <w:rPr>
          <w:lang w:val="en-US"/>
        </w:rPr>
        <w:t>DPF</w:t>
      </w:r>
      <w:proofErr w:type="spellEnd"/>
      <w:r w:rsidRPr="006B68F0">
        <w:rPr>
          <w:lang w:val="en-US"/>
        </w:rPr>
        <w:t xml:space="preserve">). </w:t>
      </w:r>
    </w:p>
    <w:p w:rsidR="006B68F0" w:rsidRPr="006B68F0" w:rsidRDefault="006B68F0" w:rsidP="006B68F0">
      <w:pPr>
        <w:jc w:val="both"/>
        <w:rPr>
          <w:lang w:val="en-US"/>
        </w:rPr>
      </w:pPr>
    </w:p>
    <w:p w:rsidR="006B68F0" w:rsidRPr="006B68F0" w:rsidRDefault="006B68F0" w:rsidP="006B68F0">
      <w:pPr>
        <w:jc w:val="both"/>
        <w:rPr>
          <w:lang w:val="en-US"/>
        </w:rPr>
      </w:pPr>
      <w:proofErr w:type="gramStart"/>
      <w:r w:rsidRPr="006B68F0">
        <w:rPr>
          <w:lang w:val="en-US"/>
        </w:rPr>
        <w:t xml:space="preserve">El </w:t>
      </w:r>
      <w:proofErr w:type="spellStart"/>
      <w:r w:rsidRPr="006B68F0">
        <w:rPr>
          <w:lang w:val="en-US"/>
        </w:rPr>
        <w:t>nuevo</w:t>
      </w:r>
      <w:proofErr w:type="spellEnd"/>
      <w:r w:rsidRPr="006B68F0">
        <w:rPr>
          <w:lang w:val="en-US"/>
        </w:rPr>
        <w:t xml:space="preserve"> </w:t>
      </w:r>
      <w:proofErr w:type="spellStart"/>
      <w:r w:rsidRPr="006B68F0">
        <w:rPr>
          <w:lang w:val="en-US"/>
        </w:rPr>
        <w:t>sistema</w:t>
      </w:r>
      <w:proofErr w:type="spellEnd"/>
      <w:r w:rsidRPr="006B68F0">
        <w:rPr>
          <w:lang w:val="en-US"/>
        </w:rPr>
        <w:t xml:space="preserve"> de </w:t>
      </w:r>
      <w:proofErr w:type="spellStart"/>
      <w:r w:rsidRPr="006B68F0">
        <w:rPr>
          <w:lang w:val="en-US"/>
        </w:rPr>
        <w:t>manejo</w:t>
      </w:r>
      <w:proofErr w:type="spellEnd"/>
      <w:r w:rsidRPr="006B68F0">
        <w:rPr>
          <w:lang w:val="en-US"/>
        </w:rPr>
        <w:t xml:space="preserve"> se </w:t>
      </w:r>
      <w:proofErr w:type="spellStart"/>
      <w:r w:rsidRPr="006B68F0">
        <w:rPr>
          <w:lang w:val="en-US"/>
        </w:rPr>
        <w:t>encarga</w:t>
      </w:r>
      <w:proofErr w:type="spellEnd"/>
      <w:r w:rsidRPr="006B68F0">
        <w:rPr>
          <w:lang w:val="en-US"/>
        </w:rPr>
        <w:t xml:space="preserve"> de que el </w:t>
      </w:r>
      <w:proofErr w:type="spellStart"/>
      <w:r w:rsidRPr="006B68F0">
        <w:rPr>
          <w:lang w:val="en-US"/>
        </w:rPr>
        <w:t>dispositivo</w:t>
      </w:r>
      <w:proofErr w:type="spellEnd"/>
      <w:r w:rsidRPr="006B68F0">
        <w:rPr>
          <w:lang w:val="en-US"/>
        </w:rPr>
        <w:t xml:space="preserve"> de </w:t>
      </w:r>
      <w:proofErr w:type="spellStart"/>
      <w:r w:rsidRPr="006B68F0">
        <w:rPr>
          <w:lang w:val="en-US"/>
        </w:rPr>
        <w:t>tratamiento</w:t>
      </w:r>
      <w:proofErr w:type="spellEnd"/>
      <w:r w:rsidRPr="006B68F0">
        <w:rPr>
          <w:lang w:val="en-US"/>
        </w:rPr>
        <w:t xml:space="preserve"> ulterior se </w:t>
      </w:r>
      <w:proofErr w:type="spellStart"/>
      <w:r w:rsidRPr="006B68F0">
        <w:rPr>
          <w:lang w:val="en-US"/>
        </w:rPr>
        <w:t>pueda</w:t>
      </w:r>
      <w:proofErr w:type="spellEnd"/>
      <w:r w:rsidRPr="006B68F0">
        <w:rPr>
          <w:lang w:val="en-US"/>
        </w:rPr>
        <w:t xml:space="preserve"> </w:t>
      </w:r>
      <w:proofErr w:type="spellStart"/>
      <w:r w:rsidRPr="006B68F0">
        <w:rPr>
          <w:lang w:val="en-US"/>
        </w:rPr>
        <w:t>manejar</w:t>
      </w:r>
      <w:proofErr w:type="spellEnd"/>
      <w:r w:rsidRPr="006B68F0">
        <w:rPr>
          <w:lang w:val="en-US"/>
        </w:rPr>
        <w:t xml:space="preserve"> de forma </w:t>
      </w:r>
      <w:proofErr w:type="spellStart"/>
      <w:r w:rsidRPr="006B68F0">
        <w:rPr>
          <w:lang w:val="en-US"/>
        </w:rPr>
        <w:t>intuitiva</w:t>
      </w:r>
      <w:proofErr w:type="spellEnd"/>
      <w:r w:rsidRPr="006B68F0">
        <w:rPr>
          <w:lang w:val="en-US"/>
        </w:rPr>
        <w:t xml:space="preserve">, de </w:t>
      </w:r>
      <w:proofErr w:type="spellStart"/>
      <w:r w:rsidRPr="006B68F0">
        <w:rPr>
          <w:lang w:val="en-US"/>
        </w:rPr>
        <w:t>manera</w:t>
      </w:r>
      <w:proofErr w:type="spellEnd"/>
      <w:r w:rsidRPr="006B68F0">
        <w:rPr>
          <w:lang w:val="en-US"/>
        </w:rPr>
        <w:t xml:space="preserve"> </w:t>
      </w:r>
      <w:proofErr w:type="spellStart"/>
      <w:r w:rsidRPr="006B68F0">
        <w:rPr>
          <w:lang w:val="en-US"/>
        </w:rPr>
        <w:t>análoga</w:t>
      </w:r>
      <w:proofErr w:type="spellEnd"/>
      <w:r w:rsidRPr="006B68F0">
        <w:rPr>
          <w:lang w:val="en-US"/>
        </w:rPr>
        <w:t xml:space="preserve"> a las </w:t>
      </w:r>
      <w:proofErr w:type="spellStart"/>
      <w:r w:rsidRPr="006B68F0">
        <w:rPr>
          <w:lang w:val="en-US"/>
        </w:rPr>
        <w:t>extendedoras</w:t>
      </w:r>
      <w:proofErr w:type="spellEnd"/>
      <w:r w:rsidRPr="006B68F0">
        <w:rPr>
          <w:lang w:val="en-US"/>
        </w:rPr>
        <w:t xml:space="preserve"> de </w:t>
      </w:r>
      <w:proofErr w:type="spellStart"/>
      <w:r w:rsidRPr="006B68F0">
        <w:rPr>
          <w:lang w:val="en-US"/>
        </w:rPr>
        <w:t>encofrado</w:t>
      </w:r>
      <w:proofErr w:type="spellEnd"/>
      <w:r w:rsidRPr="006B68F0">
        <w:rPr>
          <w:lang w:val="en-US"/>
        </w:rPr>
        <w:t xml:space="preserve"> </w:t>
      </w:r>
      <w:proofErr w:type="spellStart"/>
      <w:r w:rsidRPr="006B68F0">
        <w:rPr>
          <w:lang w:val="en-US"/>
        </w:rPr>
        <w:t>deslizante</w:t>
      </w:r>
      <w:proofErr w:type="spellEnd"/>
      <w:r w:rsidRPr="006B68F0">
        <w:rPr>
          <w:lang w:val="en-US"/>
        </w:rPr>
        <w:t xml:space="preserve"> de Wirtgen de las series SP 90 y SP 60.</w:t>
      </w:r>
      <w:proofErr w:type="gramEnd"/>
      <w:r w:rsidRPr="006B68F0">
        <w:rPr>
          <w:lang w:val="en-US"/>
        </w:rPr>
        <w:t xml:space="preserve"> </w:t>
      </w:r>
      <w:proofErr w:type="spellStart"/>
      <w:r w:rsidRPr="006B68F0">
        <w:rPr>
          <w:lang w:val="en-US"/>
        </w:rPr>
        <w:t>Por</w:t>
      </w:r>
      <w:proofErr w:type="spellEnd"/>
      <w:r w:rsidRPr="006B68F0">
        <w:rPr>
          <w:lang w:val="en-US"/>
        </w:rPr>
        <w:t xml:space="preserve"> </w:t>
      </w:r>
      <w:proofErr w:type="spellStart"/>
      <w:r w:rsidRPr="006B68F0">
        <w:rPr>
          <w:lang w:val="en-US"/>
        </w:rPr>
        <w:t>ende</w:t>
      </w:r>
      <w:proofErr w:type="spellEnd"/>
      <w:r w:rsidRPr="006B68F0">
        <w:rPr>
          <w:lang w:val="en-US"/>
        </w:rPr>
        <w:t xml:space="preserve">, la </w:t>
      </w:r>
      <w:proofErr w:type="spellStart"/>
      <w:r w:rsidRPr="006B68F0">
        <w:rPr>
          <w:lang w:val="en-US"/>
        </w:rPr>
        <w:t>consola</w:t>
      </w:r>
      <w:proofErr w:type="spellEnd"/>
      <w:r w:rsidRPr="006B68F0">
        <w:rPr>
          <w:lang w:val="en-US"/>
        </w:rPr>
        <w:t xml:space="preserve"> de </w:t>
      </w:r>
      <w:proofErr w:type="spellStart"/>
      <w:r w:rsidRPr="006B68F0">
        <w:rPr>
          <w:lang w:val="en-US"/>
        </w:rPr>
        <w:t>mando</w:t>
      </w:r>
      <w:proofErr w:type="spellEnd"/>
      <w:r w:rsidRPr="006B68F0">
        <w:rPr>
          <w:lang w:val="en-US"/>
        </w:rPr>
        <w:t xml:space="preserve"> </w:t>
      </w:r>
      <w:proofErr w:type="spellStart"/>
      <w:r w:rsidRPr="006B68F0">
        <w:rPr>
          <w:lang w:val="en-US"/>
        </w:rPr>
        <w:t>ofrece</w:t>
      </w:r>
      <w:proofErr w:type="spellEnd"/>
      <w:r w:rsidRPr="006B68F0">
        <w:rPr>
          <w:lang w:val="en-US"/>
        </w:rPr>
        <w:t xml:space="preserve">, </w:t>
      </w:r>
      <w:proofErr w:type="spellStart"/>
      <w:r w:rsidRPr="006B68F0">
        <w:rPr>
          <w:lang w:val="en-US"/>
        </w:rPr>
        <w:t>además</w:t>
      </w:r>
      <w:proofErr w:type="spellEnd"/>
      <w:r w:rsidRPr="006B68F0">
        <w:rPr>
          <w:lang w:val="en-US"/>
        </w:rPr>
        <w:t xml:space="preserve"> de </w:t>
      </w:r>
      <w:proofErr w:type="spellStart"/>
      <w:r w:rsidRPr="006B68F0">
        <w:rPr>
          <w:lang w:val="en-US"/>
        </w:rPr>
        <w:t>una</w:t>
      </w:r>
      <w:proofErr w:type="spellEnd"/>
      <w:r w:rsidRPr="006B68F0">
        <w:rPr>
          <w:lang w:val="en-US"/>
        </w:rPr>
        <w:t xml:space="preserve"> </w:t>
      </w:r>
      <w:proofErr w:type="spellStart"/>
      <w:r w:rsidRPr="006B68F0">
        <w:rPr>
          <w:lang w:val="en-US"/>
        </w:rPr>
        <w:t>distribución</w:t>
      </w:r>
      <w:proofErr w:type="spellEnd"/>
      <w:r w:rsidRPr="006B68F0">
        <w:rPr>
          <w:lang w:val="en-US"/>
        </w:rPr>
        <w:t xml:space="preserve"> </w:t>
      </w:r>
      <w:proofErr w:type="spellStart"/>
      <w:r w:rsidRPr="006B68F0">
        <w:rPr>
          <w:lang w:val="en-US"/>
        </w:rPr>
        <w:t>más</w:t>
      </w:r>
      <w:proofErr w:type="spellEnd"/>
      <w:r w:rsidRPr="006B68F0">
        <w:rPr>
          <w:lang w:val="en-US"/>
        </w:rPr>
        <w:t xml:space="preserve"> </w:t>
      </w:r>
      <w:proofErr w:type="spellStart"/>
      <w:r w:rsidRPr="006B68F0">
        <w:rPr>
          <w:lang w:val="en-US"/>
        </w:rPr>
        <w:t>moderna</w:t>
      </w:r>
      <w:proofErr w:type="spellEnd"/>
      <w:r w:rsidRPr="006B68F0">
        <w:rPr>
          <w:lang w:val="en-US"/>
        </w:rPr>
        <w:t xml:space="preserve"> y </w:t>
      </w:r>
      <w:proofErr w:type="spellStart"/>
      <w:proofErr w:type="gramStart"/>
      <w:r w:rsidRPr="006B68F0">
        <w:rPr>
          <w:lang w:val="en-US"/>
        </w:rPr>
        <w:t>clara</w:t>
      </w:r>
      <w:proofErr w:type="spellEnd"/>
      <w:proofErr w:type="gramEnd"/>
      <w:r w:rsidRPr="006B68F0">
        <w:rPr>
          <w:lang w:val="en-US"/>
        </w:rPr>
        <w:t xml:space="preserve">, </w:t>
      </w:r>
      <w:proofErr w:type="spellStart"/>
      <w:r w:rsidRPr="006B68F0">
        <w:rPr>
          <w:lang w:val="en-US"/>
        </w:rPr>
        <w:t>una</w:t>
      </w:r>
      <w:proofErr w:type="spellEnd"/>
      <w:r w:rsidRPr="006B68F0">
        <w:rPr>
          <w:lang w:val="en-US"/>
        </w:rPr>
        <w:t xml:space="preserve"> </w:t>
      </w:r>
      <w:proofErr w:type="spellStart"/>
      <w:r w:rsidRPr="006B68F0">
        <w:rPr>
          <w:lang w:val="en-US"/>
        </w:rPr>
        <w:t>serie</w:t>
      </w:r>
      <w:proofErr w:type="spellEnd"/>
      <w:r w:rsidRPr="006B68F0">
        <w:rPr>
          <w:lang w:val="en-US"/>
        </w:rPr>
        <w:t xml:space="preserve"> de </w:t>
      </w:r>
      <w:proofErr w:type="spellStart"/>
      <w:r w:rsidRPr="006B68F0">
        <w:rPr>
          <w:lang w:val="en-US"/>
        </w:rPr>
        <w:t>funciones</w:t>
      </w:r>
      <w:proofErr w:type="spellEnd"/>
      <w:r w:rsidRPr="006B68F0">
        <w:rPr>
          <w:lang w:val="en-US"/>
        </w:rPr>
        <w:t xml:space="preserve"> </w:t>
      </w:r>
      <w:proofErr w:type="spellStart"/>
      <w:r w:rsidRPr="006B68F0">
        <w:rPr>
          <w:lang w:val="en-US"/>
        </w:rPr>
        <w:t>nuevas</w:t>
      </w:r>
      <w:proofErr w:type="spellEnd"/>
      <w:r w:rsidRPr="006B68F0">
        <w:rPr>
          <w:lang w:val="en-US"/>
        </w:rPr>
        <w:t xml:space="preserve"> para el </w:t>
      </w:r>
      <w:proofErr w:type="spellStart"/>
      <w:r w:rsidRPr="006B68F0">
        <w:rPr>
          <w:lang w:val="en-US"/>
        </w:rPr>
        <w:t>servicio</w:t>
      </w:r>
      <w:proofErr w:type="spellEnd"/>
      <w:r w:rsidRPr="006B68F0">
        <w:rPr>
          <w:lang w:val="en-US"/>
        </w:rPr>
        <w:t xml:space="preserve"> y el control que </w:t>
      </w:r>
      <w:proofErr w:type="spellStart"/>
      <w:r w:rsidRPr="006B68F0">
        <w:rPr>
          <w:lang w:val="en-US"/>
        </w:rPr>
        <w:t>optimizan</w:t>
      </w:r>
      <w:proofErr w:type="spellEnd"/>
      <w:r w:rsidRPr="006B68F0">
        <w:rPr>
          <w:lang w:val="en-US"/>
        </w:rPr>
        <w:t xml:space="preserve"> el </w:t>
      </w:r>
      <w:proofErr w:type="spellStart"/>
      <w:r w:rsidRPr="006B68F0">
        <w:rPr>
          <w:lang w:val="en-US"/>
        </w:rPr>
        <w:t>proceso</w:t>
      </w:r>
      <w:proofErr w:type="spellEnd"/>
      <w:r w:rsidRPr="006B68F0">
        <w:rPr>
          <w:lang w:val="en-US"/>
        </w:rPr>
        <w:t xml:space="preserve"> de </w:t>
      </w:r>
      <w:proofErr w:type="spellStart"/>
      <w:r w:rsidRPr="006B68F0">
        <w:rPr>
          <w:lang w:val="en-US"/>
        </w:rPr>
        <w:t>trabajo</w:t>
      </w:r>
      <w:proofErr w:type="spellEnd"/>
      <w:r w:rsidRPr="006B68F0">
        <w:rPr>
          <w:lang w:val="en-US"/>
        </w:rPr>
        <w:t xml:space="preserve">. </w:t>
      </w:r>
      <w:proofErr w:type="spellStart"/>
      <w:r w:rsidRPr="006B68F0">
        <w:rPr>
          <w:lang w:val="en-US"/>
        </w:rPr>
        <w:t>Otro</w:t>
      </w:r>
      <w:proofErr w:type="spellEnd"/>
      <w:r w:rsidRPr="006B68F0">
        <w:rPr>
          <w:lang w:val="en-US"/>
        </w:rPr>
        <w:t xml:space="preserve"> </w:t>
      </w:r>
      <w:proofErr w:type="spellStart"/>
      <w:r w:rsidRPr="006B68F0">
        <w:rPr>
          <w:lang w:val="en-US"/>
        </w:rPr>
        <w:t>elemento</w:t>
      </w:r>
      <w:proofErr w:type="spellEnd"/>
      <w:r w:rsidRPr="006B68F0">
        <w:rPr>
          <w:lang w:val="en-US"/>
        </w:rPr>
        <w:t xml:space="preserve"> que </w:t>
      </w:r>
      <w:proofErr w:type="spellStart"/>
      <w:r w:rsidRPr="006B68F0">
        <w:rPr>
          <w:lang w:val="en-US"/>
        </w:rPr>
        <w:t>repercute</w:t>
      </w:r>
      <w:proofErr w:type="spellEnd"/>
      <w:r w:rsidRPr="006B68F0">
        <w:rPr>
          <w:lang w:val="en-US"/>
        </w:rPr>
        <w:t xml:space="preserve"> de forma </w:t>
      </w:r>
      <w:proofErr w:type="spellStart"/>
      <w:r w:rsidRPr="006B68F0">
        <w:rPr>
          <w:lang w:val="en-US"/>
        </w:rPr>
        <w:t>positiva</w:t>
      </w:r>
      <w:proofErr w:type="spellEnd"/>
      <w:r w:rsidRPr="006B68F0">
        <w:rPr>
          <w:lang w:val="en-US"/>
        </w:rPr>
        <w:t xml:space="preserve"> </w:t>
      </w:r>
      <w:proofErr w:type="spellStart"/>
      <w:r w:rsidRPr="006B68F0">
        <w:rPr>
          <w:lang w:val="en-US"/>
        </w:rPr>
        <w:t>en</w:t>
      </w:r>
      <w:proofErr w:type="spellEnd"/>
      <w:r w:rsidRPr="006B68F0">
        <w:rPr>
          <w:lang w:val="en-US"/>
        </w:rPr>
        <w:t xml:space="preserve"> </w:t>
      </w:r>
      <w:proofErr w:type="spellStart"/>
      <w:proofErr w:type="gramStart"/>
      <w:r w:rsidRPr="006B68F0">
        <w:rPr>
          <w:lang w:val="en-US"/>
        </w:rPr>
        <w:t>este</w:t>
      </w:r>
      <w:proofErr w:type="spellEnd"/>
      <w:proofErr w:type="gramEnd"/>
      <w:r w:rsidRPr="006B68F0">
        <w:rPr>
          <w:lang w:val="en-US"/>
        </w:rPr>
        <w:t xml:space="preserve"> </w:t>
      </w:r>
      <w:proofErr w:type="spellStart"/>
      <w:r w:rsidRPr="006B68F0">
        <w:rPr>
          <w:lang w:val="en-US"/>
        </w:rPr>
        <w:t>proceso</w:t>
      </w:r>
      <w:proofErr w:type="spellEnd"/>
      <w:r w:rsidRPr="006B68F0">
        <w:rPr>
          <w:lang w:val="en-US"/>
        </w:rPr>
        <w:t xml:space="preserve"> </w:t>
      </w:r>
      <w:proofErr w:type="spellStart"/>
      <w:r w:rsidRPr="006B68F0">
        <w:rPr>
          <w:lang w:val="en-US"/>
        </w:rPr>
        <w:t>es</w:t>
      </w:r>
      <w:proofErr w:type="spellEnd"/>
      <w:r w:rsidRPr="006B68F0">
        <w:rPr>
          <w:lang w:val="en-US"/>
        </w:rPr>
        <w:t xml:space="preserve"> el </w:t>
      </w:r>
      <w:proofErr w:type="spellStart"/>
      <w:r w:rsidRPr="006B68F0">
        <w:rPr>
          <w:lang w:val="en-US"/>
        </w:rPr>
        <w:t>nuevo</w:t>
      </w:r>
      <w:proofErr w:type="spellEnd"/>
      <w:r w:rsidRPr="006B68F0">
        <w:rPr>
          <w:lang w:val="en-US"/>
        </w:rPr>
        <w:t xml:space="preserve"> </w:t>
      </w:r>
      <w:proofErr w:type="spellStart"/>
      <w:r w:rsidRPr="006B68F0">
        <w:rPr>
          <w:lang w:val="en-US"/>
        </w:rPr>
        <w:t>concepto</w:t>
      </w:r>
      <w:proofErr w:type="spellEnd"/>
      <w:r w:rsidRPr="006B68F0">
        <w:rPr>
          <w:lang w:val="en-US"/>
        </w:rPr>
        <w:t xml:space="preserve"> </w:t>
      </w:r>
      <w:proofErr w:type="spellStart"/>
      <w:r w:rsidRPr="006B68F0">
        <w:rPr>
          <w:lang w:val="en-US"/>
        </w:rPr>
        <w:t>hidráulico</w:t>
      </w:r>
      <w:proofErr w:type="spellEnd"/>
      <w:r w:rsidRPr="006B68F0">
        <w:rPr>
          <w:lang w:val="en-US"/>
        </w:rPr>
        <w:t xml:space="preserve">, dado que </w:t>
      </w:r>
      <w:proofErr w:type="spellStart"/>
      <w:r w:rsidRPr="006B68F0">
        <w:rPr>
          <w:lang w:val="en-US"/>
        </w:rPr>
        <w:t>ahora</w:t>
      </w:r>
      <w:proofErr w:type="spellEnd"/>
      <w:r w:rsidRPr="006B68F0">
        <w:rPr>
          <w:lang w:val="en-US"/>
        </w:rPr>
        <w:t xml:space="preserve"> el </w:t>
      </w:r>
      <w:proofErr w:type="spellStart"/>
      <w:r w:rsidRPr="006B68F0">
        <w:rPr>
          <w:lang w:val="en-US"/>
        </w:rPr>
        <w:t>accionamiento</w:t>
      </w:r>
      <w:proofErr w:type="spellEnd"/>
      <w:r w:rsidRPr="006B68F0">
        <w:rPr>
          <w:lang w:val="en-US"/>
        </w:rPr>
        <w:t xml:space="preserve"> de </w:t>
      </w:r>
      <w:proofErr w:type="spellStart"/>
      <w:r w:rsidRPr="006B68F0">
        <w:rPr>
          <w:lang w:val="en-US"/>
        </w:rPr>
        <w:t>traslación</w:t>
      </w:r>
      <w:proofErr w:type="spellEnd"/>
      <w:r w:rsidRPr="006B68F0">
        <w:rPr>
          <w:lang w:val="en-US"/>
        </w:rPr>
        <w:t xml:space="preserve"> </w:t>
      </w:r>
      <w:proofErr w:type="spellStart"/>
      <w:r w:rsidRPr="006B68F0">
        <w:rPr>
          <w:lang w:val="en-US"/>
        </w:rPr>
        <w:t>puede</w:t>
      </w:r>
      <w:proofErr w:type="spellEnd"/>
      <w:r w:rsidRPr="006B68F0">
        <w:rPr>
          <w:lang w:val="en-US"/>
        </w:rPr>
        <w:t xml:space="preserve"> </w:t>
      </w:r>
      <w:proofErr w:type="spellStart"/>
      <w:r w:rsidRPr="006B68F0">
        <w:rPr>
          <w:lang w:val="en-US"/>
        </w:rPr>
        <w:t>activarse</w:t>
      </w:r>
      <w:proofErr w:type="spellEnd"/>
      <w:r w:rsidRPr="006B68F0">
        <w:rPr>
          <w:lang w:val="en-US"/>
        </w:rPr>
        <w:t xml:space="preserve">, entre </w:t>
      </w:r>
      <w:proofErr w:type="spellStart"/>
      <w:r w:rsidRPr="006B68F0">
        <w:rPr>
          <w:lang w:val="en-US"/>
        </w:rPr>
        <w:t>otras</w:t>
      </w:r>
      <w:proofErr w:type="spellEnd"/>
      <w:r w:rsidRPr="006B68F0">
        <w:rPr>
          <w:lang w:val="en-US"/>
        </w:rPr>
        <w:t xml:space="preserve"> </w:t>
      </w:r>
      <w:proofErr w:type="spellStart"/>
      <w:r w:rsidRPr="006B68F0">
        <w:rPr>
          <w:lang w:val="en-US"/>
        </w:rPr>
        <w:t>cosas</w:t>
      </w:r>
      <w:proofErr w:type="spellEnd"/>
      <w:r w:rsidRPr="006B68F0">
        <w:rPr>
          <w:lang w:val="en-US"/>
        </w:rPr>
        <w:t xml:space="preserve">, a </w:t>
      </w:r>
      <w:proofErr w:type="spellStart"/>
      <w:r w:rsidRPr="006B68F0">
        <w:rPr>
          <w:lang w:val="en-US"/>
        </w:rPr>
        <w:t>diferentes</w:t>
      </w:r>
      <w:proofErr w:type="spellEnd"/>
      <w:r w:rsidRPr="006B68F0">
        <w:rPr>
          <w:lang w:val="en-US"/>
        </w:rPr>
        <w:t xml:space="preserve"> </w:t>
      </w:r>
      <w:proofErr w:type="spellStart"/>
      <w:r w:rsidRPr="006B68F0">
        <w:rPr>
          <w:lang w:val="en-US"/>
        </w:rPr>
        <w:t>velocidades</w:t>
      </w:r>
      <w:proofErr w:type="spellEnd"/>
      <w:r w:rsidRPr="006B68F0">
        <w:rPr>
          <w:lang w:val="en-US"/>
        </w:rPr>
        <w:t xml:space="preserve"> (</w:t>
      </w:r>
      <w:proofErr w:type="spellStart"/>
      <w:r w:rsidRPr="006B68F0">
        <w:rPr>
          <w:lang w:val="en-US"/>
        </w:rPr>
        <w:t>modo</w:t>
      </w:r>
      <w:proofErr w:type="spellEnd"/>
      <w:r w:rsidRPr="006B68F0">
        <w:rPr>
          <w:lang w:val="en-US"/>
        </w:rPr>
        <w:t xml:space="preserve"> de </w:t>
      </w:r>
      <w:proofErr w:type="spellStart"/>
      <w:r w:rsidRPr="006B68F0">
        <w:rPr>
          <w:lang w:val="en-US"/>
        </w:rPr>
        <w:t>trabajo</w:t>
      </w:r>
      <w:proofErr w:type="spellEnd"/>
      <w:r w:rsidRPr="006B68F0">
        <w:rPr>
          <w:lang w:val="en-US"/>
        </w:rPr>
        <w:t xml:space="preserve"> y </w:t>
      </w:r>
      <w:proofErr w:type="spellStart"/>
      <w:r w:rsidRPr="006B68F0">
        <w:rPr>
          <w:lang w:val="en-US"/>
        </w:rPr>
        <w:t>modo</w:t>
      </w:r>
      <w:proofErr w:type="spellEnd"/>
      <w:r w:rsidRPr="006B68F0">
        <w:rPr>
          <w:lang w:val="en-US"/>
        </w:rPr>
        <w:t xml:space="preserve"> de </w:t>
      </w:r>
      <w:proofErr w:type="spellStart"/>
      <w:r w:rsidRPr="006B68F0">
        <w:rPr>
          <w:lang w:val="en-US"/>
        </w:rPr>
        <w:t>transporte</w:t>
      </w:r>
      <w:proofErr w:type="spellEnd"/>
      <w:r w:rsidRPr="006B68F0">
        <w:rPr>
          <w:lang w:val="en-US"/>
        </w:rPr>
        <w:t xml:space="preserve">). </w:t>
      </w:r>
      <w:proofErr w:type="gramStart"/>
      <w:r w:rsidRPr="006B68F0">
        <w:rPr>
          <w:lang w:val="en-US"/>
        </w:rPr>
        <w:t xml:space="preserve">Gracias al </w:t>
      </w:r>
      <w:proofErr w:type="spellStart"/>
      <w:r w:rsidRPr="006B68F0">
        <w:rPr>
          <w:lang w:val="en-US"/>
        </w:rPr>
        <w:t>mando</w:t>
      </w:r>
      <w:proofErr w:type="spellEnd"/>
      <w:r w:rsidRPr="006B68F0">
        <w:rPr>
          <w:lang w:val="en-US"/>
        </w:rPr>
        <w:t xml:space="preserve"> </w:t>
      </w:r>
      <w:proofErr w:type="spellStart"/>
      <w:r w:rsidRPr="006B68F0">
        <w:rPr>
          <w:lang w:val="en-US"/>
        </w:rPr>
        <w:t>proporcional</w:t>
      </w:r>
      <w:proofErr w:type="spellEnd"/>
      <w:r w:rsidRPr="006B68F0">
        <w:rPr>
          <w:lang w:val="en-US"/>
        </w:rPr>
        <w:t xml:space="preserve">, la </w:t>
      </w:r>
      <w:proofErr w:type="spellStart"/>
      <w:r w:rsidRPr="006B68F0">
        <w:rPr>
          <w:lang w:val="en-US"/>
        </w:rPr>
        <w:t>regulación</w:t>
      </w:r>
      <w:proofErr w:type="spellEnd"/>
      <w:r w:rsidRPr="006B68F0">
        <w:rPr>
          <w:lang w:val="en-US"/>
        </w:rPr>
        <w:t xml:space="preserve"> de la </w:t>
      </w:r>
      <w:proofErr w:type="spellStart"/>
      <w:r w:rsidRPr="006B68F0">
        <w:rPr>
          <w:lang w:val="en-US"/>
        </w:rPr>
        <w:t>altura</w:t>
      </w:r>
      <w:proofErr w:type="spellEnd"/>
      <w:r w:rsidRPr="006B68F0">
        <w:rPr>
          <w:lang w:val="en-US"/>
        </w:rPr>
        <w:t xml:space="preserve"> </w:t>
      </w:r>
      <w:proofErr w:type="spellStart"/>
      <w:r w:rsidRPr="006B68F0">
        <w:rPr>
          <w:lang w:val="en-US"/>
        </w:rPr>
        <w:t>cumple</w:t>
      </w:r>
      <w:proofErr w:type="spellEnd"/>
      <w:r w:rsidRPr="006B68F0">
        <w:rPr>
          <w:lang w:val="en-US"/>
        </w:rPr>
        <w:t xml:space="preserve"> </w:t>
      </w:r>
      <w:proofErr w:type="spellStart"/>
      <w:r w:rsidRPr="006B68F0">
        <w:rPr>
          <w:lang w:val="en-US"/>
        </w:rPr>
        <w:t>todas</w:t>
      </w:r>
      <w:proofErr w:type="spellEnd"/>
      <w:r w:rsidRPr="006B68F0">
        <w:rPr>
          <w:lang w:val="en-US"/>
        </w:rPr>
        <w:t xml:space="preserve"> las </w:t>
      </w:r>
      <w:proofErr w:type="spellStart"/>
      <w:r w:rsidRPr="006B68F0">
        <w:rPr>
          <w:lang w:val="en-US"/>
        </w:rPr>
        <w:t>exigencias</w:t>
      </w:r>
      <w:proofErr w:type="spellEnd"/>
      <w:r w:rsidRPr="006B68F0">
        <w:rPr>
          <w:lang w:val="en-US"/>
        </w:rPr>
        <w:t>.</w:t>
      </w:r>
      <w:proofErr w:type="gramEnd"/>
      <w:r w:rsidRPr="006B68F0">
        <w:rPr>
          <w:lang w:val="en-US"/>
        </w:rPr>
        <w:t xml:space="preserve"> </w:t>
      </w:r>
    </w:p>
    <w:p w:rsidR="006B68F0" w:rsidRPr="006B68F0" w:rsidRDefault="006B68F0" w:rsidP="006B68F0">
      <w:pPr>
        <w:jc w:val="both"/>
        <w:rPr>
          <w:lang w:val="en-US"/>
        </w:rPr>
      </w:pPr>
    </w:p>
    <w:p w:rsidR="006B68F0" w:rsidRPr="006B68F0" w:rsidRDefault="006B68F0" w:rsidP="006B68F0">
      <w:pPr>
        <w:jc w:val="both"/>
        <w:rPr>
          <w:lang w:val="en-US"/>
        </w:rPr>
      </w:pPr>
      <w:r w:rsidRPr="006B68F0">
        <w:rPr>
          <w:lang w:val="en-US"/>
        </w:rPr>
        <w:lastRenderedPageBreak/>
        <w:t xml:space="preserve">A fin de </w:t>
      </w:r>
      <w:proofErr w:type="spellStart"/>
      <w:r w:rsidRPr="006B68F0">
        <w:rPr>
          <w:lang w:val="en-US"/>
        </w:rPr>
        <w:t>poder</w:t>
      </w:r>
      <w:proofErr w:type="spellEnd"/>
      <w:r w:rsidRPr="006B68F0">
        <w:rPr>
          <w:lang w:val="en-US"/>
        </w:rPr>
        <w:t xml:space="preserve"> </w:t>
      </w:r>
      <w:proofErr w:type="spellStart"/>
      <w:r w:rsidRPr="006B68F0">
        <w:rPr>
          <w:lang w:val="en-US"/>
        </w:rPr>
        <w:t>reaccionar</w:t>
      </w:r>
      <w:proofErr w:type="spellEnd"/>
      <w:r w:rsidRPr="006B68F0">
        <w:rPr>
          <w:lang w:val="en-US"/>
        </w:rPr>
        <w:t xml:space="preserve"> </w:t>
      </w:r>
      <w:proofErr w:type="spellStart"/>
      <w:r w:rsidRPr="006B68F0">
        <w:rPr>
          <w:lang w:val="en-US"/>
        </w:rPr>
        <w:t>óptimamente</w:t>
      </w:r>
      <w:proofErr w:type="spellEnd"/>
      <w:r w:rsidRPr="006B68F0">
        <w:rPr>
          <w:lang w:val="en-US"/>
        </w:rPr>
        <w:t xml:space="preserve"> </w:t>
      </w:r>
      <w:proofErr w:type="spellStart"/>
      <w:r w:rsidRPr="006B68F0">
        <w:rPr>
          <w:lang w:val="en-US"/>
        </w:rPr>
        <w:t>frente</w:t>
      </w:r>
      <w:proofErr w:type="spellEnd"/>
      <w:r w:rsidRPr="006B68F0">
        <w:rPr>
          <w:lang w:val="en-US"/>
        </w:rPr>
        <w:t xml:space="preserve"> a </w:t>
      </w:r>
      <w:proofErr w:type="spellStart"/>
      <w:r w:rsidRPr="006B68F0">
        <w:rPr>
          <w:lang w:val="en-US"/>
        </w:rPr>
        <w:t>los</w:t>
      </w:r>
      <w:proofErr w:type="spellEnd"/>
      <w:r w:rsidRPr="006B68F0">
        <w:rPr>
          <w:lang w:val="en-US"/>
        </w:rPr>
        <w:t xml:space="preserve"> </w:t>
      </w:r>
      <w:proofErr w:type="spellStart"/>
      <w:r w:rsidRPr="006B68F0">
        <w:rPr>
          <w:lang w:val="en-US"/>
        </w:rPr>
        <w:t>deseos</w:t>
      </w:r>
      <w:proofErr w:type="spellEnd"/>
      <w:r w:rsidRPr="006B68F0">
        <w:rPr>
          <w:lang w:val="en-US"/>
        </w:rPr>
        <w:t xml:space="preserve"> de </w:t>
      </w:r>
      <w:proofErr w:type="spellStart"/>
      <w:r w:rsidRPr="006B68F0">
        <w:rPr>
          <w:lang w:val="en-US"/>
        </w:rPr>
        <w:t>los</w:t>
      </w:r>
      <w:proofErr w:type="spellEnd"/>
      <w:r w:rsidRPr="006B68F0">
        <w:rPr>
          <w:lang w:val="en-US"/>
        </w:rPr>
        <w:t xml:space="preserve"> </w:t>
      </w:r>
      <w:proofErr w:type="spellStart"/>
      <w:r w:rsidRPr="006B68F0">
        <w:rPr>
          <w:lang w:val="en-US"/>
        </w:rPr>
        <w:t>clientes</w:t>
      </w:r>
      <w:proofErr w:type="spellEnd"/>
      <w:r w:rsidRPr="006B68F0">
        <w:rPr>
          <w:lang w:val="en-US"/>
        </w:rPr>
        <w:t xml:space="preserve"> de </w:t>
      </w:r>
      <w:proofErr w:type="spellStart"/>
      <w:r w:rsidRPr="006B68F0">
        <w:rPr>
          <w:lang w:val="en-US"/>
        </w:rPr>
        <w:t>todo</w:t>
      </w:r>
      <w:proofErr w:type="spellEnd"/>
      <w:r w:rsidRPr="006B68F0">
        <w:rPr>
          <w:lang w:val="en-US"/>
        </w:rPr>
        <w:t xml:space="preserve"> el </w:t>
      </w:r>
      <w:proofErr w:type="spellStart"/>
      <w:r w:rsidRPr="006B68F0">
        <w:rPr>
          <w:lang w:val="en-US"/>
        </w:rPr>
        <w:t>mundo</w:t>
      </w:r>
      <w:proofErr w:type="spellEnd"/>
      <w:r w:rsidRPr="006B68F0">
        <w:rPr>
          <w:lang w:val="en-US"/>
        </w:rPr>
        <w:t xml:space="preserve">, Wirtgen ha </w:t>
      </w:r>
      <w:proofErr w:type="spellStart"/>
      <w:r w:rsidRPr="006B68F0">
        <w:rPr>
          <w:lang w:val="en-US"/>
        </w:rPr>
        <w:t>ampliado</w:t>
      </w:r>
      <w:proofErr w:type="spellEnd"/>
      <w:r w:rsidRPr="006B68F0">
        <w:rPr>
          <w:lang w:val="en-US"/>
        </w:rPr>
        <w:t xml:space="preserve"> </w:t>
      </w:r>
      <w:proofErr w:type="spellStart"/>
      <w:r w:rsidRPr="006B68F0">
        <w:rPr>
          <w:lang w:val="en-US"/>
        </w:rPr>
        <w:t>su</w:t>
      </w:r>
      <w:proofErr w:type="spellEnd"/>
      <w:r w:rsidRPr="006B68F0">
        <w:rPr>
          <w:lang w:val="en-US"/>
        </w:rPr>
        <w:t xml:space="preserve"> </w:t>
      </w:r>
      <w:proofErr w:type="spellStart"/>
      <w:proofErr w:type="gramStart"/>
      <w:r w:rsidRPr="006B68F0">
        <w:rPr>
          <w:lang w:val="en-US"/>
        </w:rPr>
        <w:t>gama</w:t>
      </w:r>
      <w:proofErr w:type="spellEnd"/>
      <w:proofErr w:type="gramEnd"/>
      <w:r w:rsidRPr="006B68F0">
        <w:rPr>
          <w:lang w:val="en-US"/>
        </w:rPr>
        <w:t xml:space="preserve"> de </w:t>
      </w:r>
      <w:proofErr w:type="spellStart"/>
      <w:r w:rsidRPr="006B68F0">
        <w:rPr>
          <w:lang w:val="en-US"/>
        </w:rPr>
        <w:t>productos</w:t>
      </w:r>
      <w:proofErr w:type="spellEnd"/>
      <w:r w:rsidRPr="006B68F0">
        <w:rPr>
          <w:lang w:val="en-US"/>
        </w:rPr>
        <w:t xml:space="preserve"> </w:t>
      </w:r>
      <w:proofErr w:type="spellStart"/>
      <w:r w:rsidRPr="006B68F0">
        <w:rPr>
          <w:lang w:val="en-US"/>
        </w:rPr>
        <w:t>utilizados</w:t>
      </w:r>
      <w:proofErr w:type="spellEnd"/>
      <w:r w:rsidRPr="006B68F0">
        <w:rPr>
          <w:lang w:val="en-US"/>
        </w:rPr>
        <w:t xml:space="preserve"> para </w:t>
      </w:r>
      <w:proofErr w:type="spellStart"/>
      <w:r w:rsidRPr="006B68F0">
        <w:rPr>
          <w:lang w:val="en-US"/>
        </w:rPr>
        <w:t>crear</w:t>
      </w:r>
      <w:proofErr w:type="spellEnd"/>
      <w:r w:rsidRPr="006B68F0">
        <w:rPr>
          <w:lang w:val="en-US"/>
        </w:rPr>
        <w:t xml:space="preserve"> </w:t>
      </w:r>
      <w:proofErr w:type="spellStart"/>
      <w:r w:rsidRPr="006B68F0">
        <w:rPr>
          <w:lang w:val="en-US"/>
        </w:rPr>
        <w:t>diferentes</w:t>
      </w:r>
      <w:proofErr w:type="spellEnd"/>
      <w:r w:rsidRPr="006B68F0">
        <w:rPr>
          <w:lang w:val="en-US"/>
        </w:rPr>
        <w:t xml:space="preserve"> </w:t>
      </w:r>
      <w:proofErr w:type="spellStart"/>
      <w:r w:rsidRPr="006B68F0">
        <w:rPr>
          <w:lang w:val="en-US"/>
        </w:rPr>
        <w:t>estructuras</w:t>
      </w:r>
      <w:proofErr w:type="spellEnd"/>
      <w:r w:rsidRPr="006B68F0">
        <w:rPr>
          <w:lang w:val="en-US"/>
        </w:rPr>
        <w:t xml:space="preserve"> de las superficies. </w:t>
      </w:r>
      <w:proofErr w:type="spellStart"/>
      <w:r w:rsidRPr="006B68F0">
        <w:rPr>
          <w:lang w:val="en-US"/>
        </w:rPr>
        <w:t>Así</w:t>
      </w:r>
      <w:proofErr w:type="spellEnd"/>
      <w:r w:rsidRPr="006B68F0">
        <w:rPr>
          <w:lang w:val="en-US"/>
        </w:rPr>
        <w:t xml:space="preserve">, </w:t>
      </w:r>
      <w:proofErr w:type="spellStart"/>
      <w:r w:rsidRPr="006B68F0">
        <w:rPr>
          <w:lang w:val="en-US"/>
        </w:rPr>
        <w:t>además</w:t>
      </w:r>
      <w:proofErr w:type="spellEnd"/>
      <w:r w:rsidRPr="006B68F0">
        <w:rPr>
          <w:lang w:val="en-US"/>
        </w:rPr>
        <w:t xml:space="preserve"> de las </w:t>
      </w:r>
      <w:proofErr w:type="spellStart"/>
      <w:r w:rsidRPr="006B68F0">
        <w:rPr>
          <w:lang w:val="en-US"/>
        </w:rPr>
        <w:t>funciones</w:t>
      </w:r>
      <w:proofErr w:type="spellEnd"/>
      <w:r w:rsidRPr="006B68F0">
        <w:rPr>
          <w:lang w:val="en-US"/>
        </w:rPr>
        <w:t xml:space="preserve"> de </w:t>
      </w:r>
      <w:proofErr w:type="spellStart"/>
      <w:r w:rsidRPr="006B68F0">
        <w:rPr>
          <w:lang w:val="en-US"/>
        </w:rPr>
        <w:t>probada</w:t>
      </w:r>
      <w:proofErr w:type="spellEnd"/>
      <w:r w:rsidRPr="006B68F0">
        <w:rPr>
          <w:lang w:val="en-US"/>
        </w:rPr>
        <w:t xml:space="preserve"> </w:t>
      </w:r>
      <w:proofErr w:type="spellStart"/>
      <w:r w:rsidRPr="006B68F0">
        <w:rPr>
          <w:lang w:val="en-US"/>
        </w:rPr>
        <w:t>eficacia</w:t>
      </w:r>
      <w:proofErr w:type="spellEnd"/>
      <w:r w:rsidRPr="006B68F0">
        <w:rPr>
          <w:lang w:val="en-US"/>
        </w:rPr>
        <w:t xml:space="preserve"> de </w:t>
      </w:r>
      <w:proofErr w:type="spellStart"/>
      <w:r w:rsidRPr="006B68F0">
        <w:rPr>
          <w:lang w:val="en-US"/>
        </w:rPr>
        <w:t>cepillado</w:t>
      </w:r>
      <w:proofErr w:type="spellEnd"/>
      <w:r w:rsidRPr="006B68F0">
        <w:rPr>
          <w:lang w:val="en-US"/>
        </w:rPr>
        <w:t xml:space="preserve"> y </w:t>
      </w:r>
      <w:proofErr w:type="spellStart"/>
      <w:r w:rsidRPr="006B68F0">
        <w:rPr>
          <w:lang w:val="en-US"/>
        </w:rPr>
        <w:t>rociado</w:t>
      </w:r>
      <w:proofErr w:type="spellEnd"/>
      <w:r w:rsidRPr="006B68F0">
        <w:rPr>
          <w:lang w:val="en-US"/>
        </w:rPr>
        <w:t xml:space="preserve"> transversal, </w:t>
      </w:r>
      <w:proofErr w:type="spellStart"/>
      <w:r w:rsidRPr="006B68F0">
        <w:rPr>
          <w:lang w:val="en-US"/>
        </w:rPr>
        <w:t>en</w:t>
      </w:r>
      <w:proofErr w:type="spellEnd"/>
      <w:r w:rsidRPr="006B68F0">
        <w:rPr>
          <w:lang w:val="en-US"/>
        </w:rPr>
        <w:t xml:space="preserve"> el </w:t>
      </w:r>
      <w:proofErr w:type="spellStart"/>
      <w:r w:rsidRPr="006B68F0">
        <w:rPr>
          <w:lang w:val="en-US"/>
        </w:rPr>
        <w:t>futuro</w:t>
      </w:r>
      <w:proofErr w:type="spellEnd"/>
      <w:r w:rsidRPr="006B68F0">
        <w:rPr>
          <w:lang w:val="en-US"/>
        </w:rPr>
        <w:t xml:space="preserve"> </w:t>
      </w:r>
      <w:proofErr w:type="spellStart"/>
      <w:r w:rsidRPr="006B68F0">
        <w:rPr>
          <w:lang w:val="en-US"/>
        </w:rPr>
        <w:t>también</w:t>
      </w:r>
      <w:proofErr w:type="spellEnd"/>
      <w:r w:rsidRPr="006B68F0">
        <w:rPr>
          <w:lang w:val="en-US"/>
        </w:rPr>
        <w:t xml:space="preserve"> se </w:t>
      </w:r>
      <w:proofErr w:type="spellStart"/>
      <w:r w:rsidRPr="006B68F0">
        <w:rPr>
          <w:lang w:val="en-US"/>
        </w:rPr>
        <w:t>podrá</w:t>
      </w:r>
      <w:proofErr w:type="spellEnd"/>
      <w:r w:rsidRPr="006B68F0">
        <w:rPr>
          <w:lang w:val="en-US"/>
        </w:rPr>
        <w:t xml:space="preserve"> </w:t>
      </w:r>
      <w:proofErr w:type="spellStart"/>
      <w:r w:rsidRPr="006B68F0">
        <w:rPr>
          <w:lang w:val="en-US"/>
        </w:rPr>
        <w:t>realizar</w:t>
      </w:r>
      <w:proofErr w:type="spellEnd"/>
      <w:r w:rsidRPr="006B68F0">
        <w:rPr>
          <w:lang w:val="en-US"/>
        </w:rPr>
        <w:t xml:space="preserve"> el </w:t>
      </w:r>
      <w:proofErr w:type="spellStart"/>
      <w:r w:rsidRPr="006B68F0">
        <w:rPr>
          <w:lang w:val="en-US"/>
        </w:rPr>
        <w:t>cepillado</w:t>
      </w:r>
      <w:proofErr w:type="spellEnd"/>
      <w:r w:rsidRPr="006B68F0">
        <w:rPr>
          <w:lang w:val="en-US"/>
        </w:rPr>
        <w:t xml:space="preserve"> y </w:t>
      </w:r>
      <w:proofErr w:type="spellStart"/>
      <w:r w:rsidRPr="006B68F0">
        <w:rPr>
          <w:lang w:val="en-US"/>
        </w:rPr>
        <w:t>rociado</w:t>
      </w:r>
      <w:proofErr w:type="spellEnd"/>
      <w:r w:rsidRPr="006B68F0">
        <w:rPr>
          <w:lang w:val="en-US"/>
        </w:rPr>
        <w:t xml:space="preserve"> longitudinal, y se </w:t>
      </w:r>
      <w:proofErr w:type="spellStart"/>
      <w:r w:rsidRPr="006B68F0">
        <w:rPr>
          <w:lang w:val="en-US"/>
        </w:rPr>
        <w:t>podrá</w:t>
      </w:r>
      <w:proofErr w:type="spellEnd"/>
      <w:r w:rsidRPr="006B68F0">
        <w:rPr>
          <w:lang w:val="en-US"/>
        </w:rPr>
        <w:t xml:space="preserve"> </w:t>
      </w:r>
      <w:proofErr w:type="spellStart"/>
      <w:r w:rsidRPr="006B68F0">
        <w:rPr>
          <w:lang w:val="en-US"/>
        </w:rPr>
        <w:t>crear</w:t>
      </w:r>
      <w:proofErr w:type="spellEnd"/>
      <w:r w:rsidRPr="006B68F0">
        <w:rPr>
          <w:lang w:val="en-US"/>
        </w:rPr>
        <w:t xml:space="preserve"> </w:t>
      </w:r>
      <w:proofErr w:type="spellStart"/>
      <w:r w:rsidRPr="006B68F0">
        <w:rPr>
          <w:lang w:val="en-US"/>
        </w:rPr>
        <w:t>una</w:t>
      </w:r>
      <w:proofErr w:type="spellEnd"/>
      <w:r w:rsidRPr="006B68F0">
        <w:rPr>
          <w:lang w:val="en-US"/>
        </w:rPr>
        <w:t xml:space="preserve"> </w:t>
      </w:r>
      <w:proofErr w:type="spellStart"/>
      <w:r w:rsidRPr="006B68F0">
        <w:rPr>
          <w:lang w:val="en-US"/>
        </w:rPr>
        <w:t>estructura</w:t>
      </w:r>
      <w:proofErr w:type="spellEnd"/>
      <w:r w:rsidRPr="006B68F0">
        <w:rPr>
          <w:lang w:val="en-US"/>
        </w:rPr>
        <w:t xml:space="preserve"> diagonal. </w:t>
      </w:r>
      <w:proofErr w:type="spellStart"/>
      <w:r w:rsidRPr="006B68F0">
        <w:rPr>
          <w:lang w:val="en-US"/>
        </w:rPr>
        <w:t>Igualmente</w:t>
      </w:r>
      <w:proofErr w:type="spellEnd"/>
      <w:r w:rsidRPr="006B68F0">
        <w:rPr>
          <w:lang w:val="en-US"/>
        </w:rPr>
        <w:t xml:space="preserve">, </w:t>
      </w:r>
      <w:proofErr w:type="spellStart"/>
      <w:r w:rsidRPr="006B68F0">
        <w:rPr>
          <w:lang w:val="en-US"/>
        </w:rPr>
        <w:t>es</w:t>
      </w:r>
      <w:proofErr w:type="spellEnd"/>
      <w:r w:rsidRPr="006B68F0">
        <w:rPr>
          <w:lang w:val="en-US"/>
        </w:rPr>
        <w:t xml:space="preserve"> </w:t>
      </w:r>
      <w:proofErr w:type="spellStart"/>
      <w:r w:rsidRPr="006B68F0">
        <w:rPr>
          <w:lang w:val="en-US"/>
        </w:rPr>
        <w:t>posible</w:t>
      </w:r>
      <w:proofErr w:type="spellEnd"/>
      <w:r w:rsidRPr="006B68F0">
        <w:rPr>
          <w:lang w:val="en-US"/>
        </w:rPr>
        <w:t xml:space="preserve"> </w:t>
      </w:r>
      <w:proofErr w:type="spellStart"/>
      <w:r w:rsidRPr="006B68F0">
        <w:rPr>
          <w:lang w:val="en-US"/>
        </w:rPr>
        <w:t>dotar</w:t>
      </w:r>
      <w:proofErr w:type="spellEnd"/>
      <w:r w:rsidRPr="006B68F0">
        <w:rPr>
          <w:lang w:val="en-US"/>
        </w:rPr>
        <w:t xml:space="preserve"> la </w:t>
      </w:r>
      <w:proofErr w:type="spellStart"/>
      <w:r w:rsidRPr="006B68F0">
        <w:rPr>
          <w:lang w:val="en-US"/>
        </w:rPr>
        <w:t>máquina</w:t>
      </w:r>
      <w:proofErr w:type="spellEnd"/>
      <w:r w:rsidRPr="006B68F0">
        <w:rPr>
          <w:lang w:val="en-US"/>
        </w:rPr>
        <w:t xml:space="preserve"> de </w:t>
      </w:r>
      <w:proofErr w:type="spellStart"/>
      <w:r w:rsidRPr="006B68F0">
        <w:rPr>
          <w:lang w:val="en-US"/>
        </w:rPr>
        <w:t>soportes</w:t>
      </w:r>
      <w:proofErr w:type="spellEnd"/>
      <w:r w:rsidRPr="006B68F0">
        <w:rPr>
          <w:lang w:val="en-US"/>
        </w:rPr>
        <w:t xml:space="preserve"> para </w:t>
      </w:r>
      <w:proofErr w:type="gramStart"/>
      <w:r w:rsidRPr="006B68F0">
        <w:rPr>
          <w:lang w:val="en-US"/>
        </w:rPr>
        <w:t>un</w:t>
      </w:r>
      <w:proofErr w:type="gramEnd"/>
      <w:r w:rsidRPr="006B68F0">
        <w:rPr>
          <w:lang w:val="en-US"/>
        </w:rPr>
        <w:t xml:space="preserve"> </w:t>
      </w:r>
      <w:proofErr w:type="spellStart"/>
      <w:r w:rsidRPr="006B68F0">
        <w:rPr>
          <w:lang w:val="en-US"/>
        </w:rPr>
        <w:t>paño</w:t>
      </w:r>
      <w:proofErr w:type="spellEnd"/>
      <w:r w:rsidRPr="006B68F0">
        <w:rPr>
          <w:lang w:val="en-US"/>
        </w:rPr>
        <w:t xml:space="preserve"> de </w:t>
      </w:r>
      <w:proofErr w:type="spellStart"/>
      <w:r w:rsidRPr="006B68F0">
        <w:rPr>
          <w:lang w:val="en-US"/>
        </w:rPr>
        <w:t>yute</w:t>
      </w:r>
      <w:proofErr w:type="spellEnd"/>
      <w:r w:rsidRPr="006B68F0">
        <w:rPr>
          <w:lang w:val="en-US"/>
        </w:rPr>
        <w:t xml:space="preserve"> o un </w:t>
      </w:r>
      <w:proofErr w:type="spellStart"/>
      <w:r w:rsidRPr="006B68F0">
        <w:rPr>
          <w:lang w:val="en-US"/>
        </w:rPr>
        <w:t>trozo</w:t>
      </w:r>
      <w:proofErr w:type="spellEnd"/>
      <w:r w:rsidRPr="006B68F0">
        <w:rPr>
          <w:lang w:val="en-US"/>
        </w:rPr>
        <w:t xml:space="preserve"> de </w:t>
      </w:r>
      <w:proofErr w:type="spellStart"/>
      <w:r w:rsidRPr="006B68F0">
        <w:rPr>
          <w:lang w:val="en-US"/>
        </w:rPr>
        <w:t>césped</w:t>
      </w:r>
      <w:proofErr w:type="spellEnd"/>
      <w:r w:rsidRPr="006B68F0">
        <w:rPr>
          <w:lang w:val="en-US"/>
        </w:rPr>
        <w:t xml:space="preserve"> artificial. </w:t>
      </w:r>
    </w:p>
    <w:p w:rsidR="006B68F0" w:rsidRPr="006B68F0" w:rsidRDefault="006B68F0" w:rsidP="006B68F0">
      <w:pPr>
        <w:jc w:val="both"/>
        <w:rPr>
          <w:lang w:val="en-US"/>
        </w:rPr>
      </w:pPr>
    </w:p>
    <w:p w:rsidR="000D0AE3" w:rsidRPr="006B68F0" w:rsidRDefault="006B68F0" w:rsidP="006B68F0">
      <w:pPr>
        <w:jc w:val="both"/>
        <w:rPr>
          <w:lang w:val="en-US"/>
        </w:rPr>
      </w:pPr>
      <w:proofErr w:type="gramStart"/>
      <w:r w:rsidRPr="006B68F0">
        <w:rPr>
          <w:lang w:val="en-US"/>
        </w:rPr>
        <w:t xml:space="preserve">El </w:t>
      </w:r>
      <w:proofErr w:type="spellStart"/>
      <w:r w:rsidRPr="006B68F0">
        <w:rPr>
          <w:lang w:val="en-US"/>
        </w:rPr>
        <w:t>dispositivo</w:t>
      </w:r>
      <w:proofErr w:type="spellEnd"/>
      <w:r w:rsidRPr="006B68F0">
        <w:rPr>
          <w:lang w:val="en-US"/>
        </w:rPr>
        <w:t xml:space="preserve"> </w:t>
      </w:r>
      <w:proofErr w:type="spellStart"/>
      <w:r w:rsidRPr="006B68F0">
        <w:rPr>
          <w:lang w:val="en-US"/>
        </w:rPr>
        <w:t>bobinador</w:t>
      </w:r>
      <w:proofErr w:type="spellEnd"/>
      <w:r w:rsidRPr="006B68F0">
        <w:rPr>
          <w:lang w:val="en-US"/>
        </w:rPr>
        <w:t xml:space="preserve"> de </w:t>
      </w:r>
      <w:proofErr w:type="spellStart"/>
      <w:r w:rsidRPr="006B68F0">
        <w:rPr>
          <w:lang w:val="en-US"/>
        </w:rPr>
        <w:t>lámina</w:t>
      </w:r>
      <w:proofErr w:type="spellEnd"/>
      <w:r w:rsidRPr="006B68F0">
        <w:rPr>
          <w:lang w:val="en-US"/>
        </w:rPr>
        <w:t xml:space="preserve"> (</w:t>
      </w:r>
      <w:proofErr w:type="spellStart"/>
      <w:r w:rsidRPr="006B68F0">
        <w:rPr>
          <w:lang w:val="en-US"/>
        </w:rPr>
        <w:t>llamado</w:t>
      </w:r>
      <w:proofErr w:type="spellEnd"/>
      <w:r w:rsidRPr="006B68F0">
        <w:rPr>
          <w:lang w:val="en-US"/>
        </w:rPr>
        <w:t xml:space="preserve"> </w:t>
      </w:r>
      <w:proofErr w:type="spellStart"/>
      <w:r w:rsidRPr="006B68F0">
        <w:rPr>
          <w:lang w:val="en-US"/>
        </w:rPr>
        <w:t>Polyroll</w:t>
      </w:r>
      <w:proofErr w:type="spellEnd"/>
      <w:r w:rsidRPr="006B68F0">
        <w:rPr>
          <w:lang w:val="en-US"/>
        </w:rPr>
        <w:t xml:space="preserve">) </w:t>
      </w:r>
      <w:proofErr w:type="spellStart"/>
      <w:r w:rsidRPr="006B68F0">
        <w:rPr>
          <w:lang w:val="en-US"/>
        </w:rPr>
        <w:t>permite</w:t>
      </w:r>
      <w:proofErr w:type="spellEnd"/>
      <w:r w:rsidRPr="006B68F0">
        <w:rPr>
          <w:lang w:val="en-US"/>
        </w:rPr>
        <w:t xml:space="preserve"> </w:t>
      </w:r>
      <w:proofErr w:type="spellStart"/>
      <w:r w:rsidRPr="006B68F0">
        <w:rPr>
          <w:lang w:val="en-US"/>
        </w:rPr>
        <w:t>proteger</w:t>
      </w:r>
      <w:proofErr w:type="spellEnd"/>
      <w:r w:rsidRPr="006B68F0">
        <w:rPr>
          <w:lang w:val="en-US"/>
        </w:rPr>
        <w:t xml:space="preserve"> el </w:t>
      </w:r>
      <w:proofErr w:type="spellStart"/>
      <w:r w:rsidRPr="006B68F0">
        <w:rPr>
          <w:lang w:val="en-US"/>
        </w:rPr>
        <w:t>hormigón</w:t>
      </w:r>
      <w:proofErr w:type="spellEnd"/>
      <w:r w:rsidRPr="006B68F0">
        <w:rPr>
          <w:lang w:val="en-US"/>
        </w:rPr>
        <w:t xml:space="preserve"> de forma </w:t>
      </w:r>
      <w:proofErr w:type="spellStart"/>
      <w:r w:rsidRPr="006B68F0">
        <w:rPr>
          <w:lang w:val="en-US"/>
        </w:rPr>
        <w:t>rápida</w:t>
      </w:r>
      <w:proofErr w:type="spellEnd"/>
      <w:r w:rsidRPr="006B68F0">
        <w:rPr>
          <w:lang w:val="en-US"/>
        </w:rPr>
        <w:t xml:space="preserve"> y </w:t>
      </w:r>
      <w:proofErr w:type="spellStart"/>
      <w:r w:rsidRPr="006B68F0">
        <w:rPr>
          <w:lang w:val="en-US"/>
        </w:rPr>
        <w:t>eficaz</w:t>
      </w:r>
      <w:proofErr w:type="spellEnd"/>
      <w:r w:rsidRPr="006B68F0">
        <w:rPr>
          <w:lang w:val="en-US"/>
        </w:rPr>
        <w:t xml:space="preserve"> de las </w:t>
      </w:r>
      <w:proofErr w:type="spellStart"/>
      <w:r w:rsidRPr="006B68F0">
        <w:rPr>
          <w:lang w:val="en-US"/>
        </w:rPr>
        <w:t>influencias</w:t>
      </w:r>
      <w:proofErr w:type="spellEnd"/>
      <w:r w:rsidRPr="006B68F0">
        <w:rPr>
          <w:lang w:val="en-US"/>
        </w:rPr>
        <w:t xml:space="preserve"> </w:t>
      </w:r>
      <w:proofErr w:type="spellStart"/>
      <w:r w:rsidRPr="006B68F0">
        <w:rPr>
          <w:lang w:val="en-US"/>
        </w:rPr>
        <w:t>negativas</w:t>
      </w:r>
      <w:proofErr w:type="spellEnd"/>
      <w:r w:rsidRPr="006B68F0">
        <w:rPr>
          <w:lang w:val="en-US"/>
        </w:rPr>
        <w:t xml:space="preserve"> </w:t>
      </w:r>
      <w:proofErr w:type="spellStart"/>
      <w:r w:rsidRPr="006B68F0">
        <w:rPr>
          <w:lang w:val="en-US"/>
        </w:rPr>
        <w:t>causadas</w:t>
      </w:r>
      <w:proofErr w:type="spellEnd"/>
      <w:r w:rsidRPr="006B68F0">
        <w:rPr>
          <w:lang w:val="en-US"/>
        </w:rPr>
        <w:t xml:space="preserve"> </w:t>
      </w:r>
      <w:proofErr w:type="spellStart"/>
      <w:r w:rsidRPr="006B68F0">
        <w:rPr>
          <w:lang w:val="en-US"/>
        </w:rPr>
        <w:t>por</w:t>
      </w:r>
      <w:proofErr w:type="spellEnd"/>
      <w:r w:rsidRPr="006B68F0">
        <w:rPr>
          <w:lang w:val="en-US"/>
        </w:rPr>
        <w:t xml:space="preserve"> </w:t>
      </w:r>
      <w:proofErr w:type="spellStart"/>
      <w:r w:rsidRPr="006B68F0">
        <w:rPr>
          <w:lang w:val="en-US"/>
        </w:rPr>
        <w:t>una</w:t>
      </w:r>
      <w:proofErr w:type="spellEnd"/>
      <w:r w:rsidRPr="006B68F0">
        <w:rPr>
          <w:lang w:val="en-US"/>
        </w:rPr>
        <w:t xml:space="preserve"> </w:t>
      </w:r>
      <w:proofErr w:type="spellStart"/>
      <w:r w:rsidRPr="006B68F0">
        <w:rPr>
          <w:lang w:val="en-US"/>
        </w:rPr>
        <w:t>lluvia</w:t>
      </w:r>
      <w:proofErr w:type="spellEnd"/>
      <w:r w:rsidRPr="006B68F0">
        <w:rPr>
          <w:lang w:val="en-US"/>
        </w:rPr>
        <w:t xml:space="preserve"> </w:t>
      </w:r>
      <w:proofErr w:type="spellStart"/>
      <w:r w:rsidRPr="006B68F0">
        <w:rPr>
          <w:lang w:val="en-US"/>
        </w:rPr>
        <w:t>repentina</w:t>
      </w:r>
      <w:proofErr w:type="spellEnd"/>
      <w:r w:rsidRPr="006B68F0">
        <w:rPr>
          <w:lang w:val="en-US"/>
        </w:rPr>
        <w:t>.</w:t>
      </w:r>
      <w:proofErr w:type="gramEnd"/>
      <w:r w:rsidRPr="006B68F0">
        <w:rPr>
          <w:lang w:val="en-US"/>
        </w:rPr>
        <w:t xml:space="preserve"> A </w:t>
      </w:r>
      <w:proofErr w:type="spellStart"/>
      <w:proofErr w:type="gramStart"/>
      <w:r w:rsidRPr="006B68F0">
        <w:rPr>
          <w:lang w:val="en-US"/>
        </w:rPr>
        <w:t>tal</w:t>
      </w:r>
      <w:proofErr w:type="spellEnd"/>
      <w:proofErr w:type="gramEnd"/>
      <w:r w:rsidRPr="006B68F0">
        <w:rPr>
          <w:lang w:val="en-US"/>
        </w:rPr>
        <w:t xml:space="preserve"> </w:t>
      </w:r>
      <w:proofErr w:type="spellStart"/>
      <w:r w:rsidRPr="006B68F0">
        <w:rPr>
          <w:lang w:val="en-US"/>
        </w:rPr>
        <w:t>efecto</w:t>
      </w:r>
      <w:proofErr w:type="spellEnd"/>
      <w:r w:rsidRPr="006B68F0">
        <w:rPr>
          <w:lang w:val="en-US"/>
        </w:rPr>
        <w:t xml:space="preserve">, la </w:t>
      </w:r>
      <w:proofErr w:type="spellStart"/>
      <w:r w:rsidRPr="006B68F0">
        <w:rPr>
          <w:lang w:val="en-US"/>
        </w:rPr>
        <w:t>máquina</w:t>
      </w:r>
      <w:proofErr w:type="spellEnd"/>
      <w:r w:rsidRPr="006B68F0">
        <w:rPr>
          <w:lang w:val="en-US"/>
        </w:rPr>
        <w:t xml:space="preserve"> </w:t>
      </w:r>
      <w:proofErr w:type="spellStart"/>
      <w:r w:rsidRPr="006B68F0">
        <w:rPr>
          <w:lang w:val="en-US"/>
        </w:rPr>
        <w:t>coloca</w:t>
      </w:r>
      <w:proofErr w:type="spellEnd"/>
      <w:r w:rsidRPr="006B68F0">
        <w:rPr>
          <w:lang w:val="en-US"/>
        </w:rPr>
        <w:t xml:space="preserve"> </w:t>
      </w:r>
      <w:proofErr w:type="spellStart"/>
      <w:r w:rsidRPr="006B68F0">
        <w:rPr>
          <w:lang w:val="en-US"/>
        </w:rPr>
        <w:t>una</w:t>
      </w:r>
      <w:proofErr w:type="spellEnd"/>
      <w:r w:rsidRPr="006B68F0">
        <w:rPr>
          <w:lang w:val="en-US"/>
        </w:rPr>
        <w:t xml:space="preserve"> </w:t>
      </w:r>
      <w:proofErr w:type="spellStart"/>
      <w:r w:rsidRPr="006B68F0">
        <w:rPr>
          <w:lang w:val="en-US"/>
        </w:rPr>
        <w:t>lámina</w:t>
      </w:r>
      <w:proofErr w:type="spellEnd"/>
      <w:r w:rsidRPr="006B68F0">
        <w:rPr>
          <w:lang w:val="en-US"/>
        </w:rPr>
        <w:t xml:space="preserve"> de </w:t>
      </w:r>
      <w:proofErr w:type="spellStart"/>
      <w:r w:rsidRPr="006B68F0">
        <w:rPr>
          <w:lang w:val="en-US"/>
        </w:rPr>
        <w:t>protección</w:t>
      </w:r>
      <w:proofErr w:type="spellEnd"/>
      <w:r w:rsidRPr="006B68F0">
        <w:rPr>
          <w:lang w:val="en-US"/>
        </w:rPr>
        <w:t xml:space="preserve"> contra la </w:t>
      </w:r>
      <w:proofErr w:type="spellStart"/>
      <w:r w:rsidRPr="006B68F0">
        <w:rPr>
          <w:lang w:val="en-US"/>
        </w:rPr>
        <w:t>lluvia</w:t>
      </w:r>
      <w:proofErr w:type="spellEnd"/>
      <w:r w:rsidRPr="006B68F0">
        <w:rPr>
          <w:lang w:val="en-US"/>
        </w:rPr>
        <w:t xml:space="preserve"> </w:t>
      </w:r>
      <w:proofErr w:type="spellStart"/>
      <w:r w:rsidRPr="006B68F0">
        <w:rPr>
          <w:lang w:val="en-US"/>
        </w:rPr>
        <w:t>directamente</w:t>
      </w:r>
      <w:proofErr w:type="spellEnd"/>
      <w:r w:rsidRPr="006B68F0">
        <w:rPr>
          <w:lang w:val="en-US"/>
        </w:rPr>
        <w:t xml:space="preserve"> </w:t>
      </w:r>
      <w:proofErr w:type="spellStart"/>
      <w:r w:rsidRPr="006B68F0">
        <w:rPr>
          <w:lang w:val="en-US"/>
        </w:rPr>
        <w:t>detrás</w:t>
      </w:r>
      <w:proofErr w:type="spellEnd"/>
      <w:r w:rsidRPr="006B68F0">
        <w:rPr>
          <w:lang w:val="en-US"/>
        </w:rPr>
        <w:t xml:space="preserve"> de la </w:t>
      </w:r>
      <w:proofErr w:type="spellStart"/>
      <w:r w:rsidRPr="006B68F0">
        <w:rPr>
          <w:lang w:val="en-US"/>
        </w:rPr>
        <w:t>extendedora</w:t>
      </w:r>
      <w:proofErr w:type="spellEnd"/>
      <w:r w:rsidRPr="006B68F0">
        <w:rPr>
          <w:lang w:val="en-US"/>
        </w:rPr>
        <w:t xml:space="preserve"> de </w:t>
      </w:r>
      <w:proofErr w:type="spellStart"/>
      <w:r w:rsidRPr="006B68F0">
        <w:rPr>
          <w:lang w:val="en-US"/>
        </w:rPr>
        <w:t>encofrado</w:t>
      </w:r>
      <w:proofErr w:type="spellEnd"/>
      <w:r w:rsidRPr="006B68F0">
        <w:rPr>
          <w:lang w:val="en-US"/>
        </w:rPr>
        <w:t xml:space="preserve"> </w:t>
      </w:r>
      <w:proofErr w:type="spellStart"/>
      <w:r w:rsidRPr="006B68F0">
        <w:rPr>
          <w:lang w:val="en-US"/>
        </w:rPr>
        <w:t>deslizante</w:t>
      </w:r>
      <w:proofErr w:type="spellEnd"/>
      <w:r w:rsidRPr="006B68F0">
        <w:rPr>
          <w:lang w:val="en-US"/>
        </w:rPr>
        <w:t xml:space="preserve">, </w:t>
      </w:r>
      <w:proofErr w:type="spellStart"/>
      <w:r w:rsidRPr="006B68F0">
        <w:rPr>
          <w:lang w:val="en-US"/>
        </w:rPr>
        <w:t>desplazándose</w:t>
      </w:r>
      <w:proofErr w:type="spellEnd"/>
      <w:r w:rsidRPr="006B68F0">
        <w:rPr>
          <w:lang w:val="en-US"/>
        </w:rPr>
        <w:t xml:space="preserve"> para </w:t>
      </w:r>
      <w:proofErr w:type="spellStart"/>
      <w:r w:rsidRPr="006B68F0">
        <w:rPr>
          <w:lang w:val="en-US"/>
        </w:rPr>
        <w:t>ello</w:t>
      </w:r>
      <w:proofErr w:type="spellEnd"/>
      <w:r w:rsidRPr="006B68F0">
        <w:rPr>
          <w:lang w:val="en-US"/>
        </w:rPr>
        <w:t xml:space="preserve"> </w:t>
      </w:r>
      <w:proofErr w:type="spellStart"/>
      <w:r w:rsidRPr="006B68F0">
        <w:rPr>
          <w:lang w:val="en-US"/>
        </w:rPr>
        <w:t>hacia</w:t>
      </w:r>
      <w:proofErr w:type="spellEnd"/>
      <w:r w:rsidRPr="006B68F0">
        <w:rPr>
          <w:lang w:val="en-US"/>
        </w:rPr>
        <w:t xml:space="preserve"> </w:t>
      </w:r>
      <w:proofErr w:type="spellStart"/>
      <w:r w:rsidRPr="006B68F0">
        <w:rPr>
          <w:lang w:val="en-US"/>
        </w:rPr>
        <w:t>atrás</w:t>
      </w:r>
      <w:proofErr w:type="spellEnd"/>
      <w:r w:rsidRPr="006B68F0">
        <w:rPr>
          <w:lang w:val="en-US"/>
        </w:rPr>
        <w:t>.</w:t>
      </w:r>
    </w:p>
    <w:p w:rsidR="005F1786" w:rsidRPr="006B68F0" w:rsidRDefault="005F1786" w:rsidP="005F1786">
      <w:pPr>
        <w:rPr>
          <w:lang w:val="en-US"/>
        </w:rPr>
      </w:pPr>
    </w:p>
    <w:p w:rsidR="00A03C70" w:rsidRPr="006B68F0" w:rsidRDefault="00A03C70" w:rsidP="005F1786">
      <w:pPr>
        <w:rPr>
          <w:lang w:val="en-US"/>
        </w:rPr>
      </w:pPr>
      <w:bookmarkStart w:id="0" w:name="_GoBack"/>
      <w:bookmarkEnd w:id="0"/>
    </w:p>
    <w:p w:rsidR="00247B27" w:rsidRDefault="00247B27" w:rsidP="00247B27">
      <w:pPr>
        <w:pStyle w:val="Subtitel-Unterstrichen1"/>
      </w:pPr>
      <w:r w:rsidRPr="00A844C7">
        <w:t>F</w:t>
      </w:r>
      <w:r>
        <w:t>otos:</w:t>
      </w:r>
    </w:p>
    <w:p w:rsidR="00247B27" w:rsidRDefault="00247B27" w:rsidP="00247B27"/>
    <w:tbl>
      <w:tblPr>
        <w:tblStyle w:val="Fotos"/>
        <w:tblW w:w="9639" w:type="dxa"/>
        <w:tblLayout w:type="fixed"/>
        <w:tblLook w:val="04A0" w:firstRow="1" w:lastRow="0" w:firstColumn="1" w:lastColumn="0" w:noHBand="0" w:noVBand="1"/>
      </w:tblPr>
      <w:tblGrid>
        <w:gridCol w:w="4824"/>
        <w:gridCol w:w="4815"/>
      </w:tblGrid>
      <w:tr w:rsidR="00247B27" w:rsidRPr="006B68F0" w:rsidTr="00EE6EDD">
        <w:tc>
          <w:tcPr>
            <w:tcW w:w="4824" w:type="dxa"/>
          </w:tcPr>
          <w:p w:rsidR="00247B27" w:rsidRDefault="00247B27" w:rsidP="00EE6EDD">
            <w:r>
              <w:rPr>
                <w:noProof/>
                <w:szCs w:val="20"/>
                <w:lang w:eastAsia="de-DE"/>
              </w:rPr>
              <w:drawing>
                <wp:inline distT="0" distB="0" distL="0" distR="0">
                  <wp:extent cx="2488582" cy="1843610"/>
                  <wp:effectExtent l="0" t="0" r="0" b="0"/>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488582" cy="1843610"/>
                          </a:xfrm>
                          <a:prstGeom prst="rect">
                            <a:avLst/>
                          </a:prstGeom>
                          <a:noFill/>
                          <a:ln>
                            <a:noFill/>
                          </a:ln>
                        </pic:spPr>
                      </pic:pic>
                    </a:graphicData>
                  </a:graphic>
                </wp:inline>
              </w:drawing>
            </w:r>
          </w:p>
        </w:tc>
        <w:tc>
          <w:tcPr>
            <w:tcW w:w="4815" w:type="dxa"/>
          </w:tcPr>
          <w:p w:rsidR="00247B27" w:rsidRPr="00F87929" w:rsidRDefault="006B68F0" w:rsidP="00EE6EDD">
            <w:pPr>
              <w:pStyle w:val="Subtitel1"/>
              <w:rPr>
                <w:lang w:val="es-ES"/>
              </w:rPr>
            </w:pPr>
            <w:r>
              <w:rPr>
                <w:lang w:val="es-ES"/>
              </w:rPr>
              <w:t>W_G_TCM180i_00010</w:t>
            </w:r>
            <w:r w:rsidRPr="006B68F0">
              <w:rPr>
                <w:lang w:val="es-ES"/>
              </w:rPr>
              <w:t>_HI</w:t>
            </w:r>
          </w:p>
          <w:p w:rsidR="00247B27" w:rsidRPr="00F87929" w:rsidRDefault="00247B27" w:rsidP="00EE6EDD">
            <w:pPr>
              <w:rPr>
                <w:lang w:val="es-ES"/>
              </w:rPr>
            </w:pPr>
          </w:p>
          <w:p w:rsidR="00247B27" w:rsidRPr="00F87929" w:rsidRDefault="00EF6F21" w:rsidP="00EF6F21">
            <w:pPr>
              <w:rPr>
                <w:sz w:val="22"/>
                <w:lang w:val="es-ES"/>
              </w:rPr>
            </w:pPr>
            <w:r w:rsidRPr="006B68F0">
              <w:rPr>
                <w:sz w:val="22"/>
                <w:lang w:val="es-ES"/>
              </w:rPr>
              <w:t>La unidad de rociado, fijada en el accionamiento transversal, rocía una dosis exacta de dispersión sobre el hormigón. Esto evita el fraguado prematuro. Con el grupo de cepillos, también montado en el accionamiento transversal, se obtiene una superficie de hormigón con la textura deseada</w:t>
            </w:r>
            <w:r w:rsidR="00247B27" w:rsidRPr="006B68F0">
              <w:rPr>
                <w:sz w:val="22"/>
                <w:lang w:val="es-ES"/>
              </w:rPr>
              <w:t>.</w:t>
            </w:r>
          </w:p>
        </w:tc>
      </w:tr>
    </w:tbl>
    <w:p w:rsidR="00247B27" w:rsidRPr="00F87929" w:rsidRDefault="00247B27" w:rsidP="00247B27">
      <w:pPr>
        <w:rPr>
          <w:lang w:val="es-ES"/>
        </w:rPr>
      </w:pPr>
    </w:p>
    <w:tbl>
      <w:tblPr>
        <w:tblStyle w:val="Fotos"/>
        <w:tblW w:w="9999" w:type="dxa"/>
        <w:tblLayout w:type="fixed"/>
        <w:tblLook w:val="04A0" w:firstRow="1" w:lastRow="0" w:firstColumn="1" w:lastColumn="0" w:noHBand="0" w:noVBand="1"/>
      </w:tblPr>
      <w:tblGrid>
        <w:gridCol w:w="4824"/>
        <w:gridCol w:w="5175"/>
      </w:tblGrid>
      <w:tr w:rsidR="00247B27" w:rsidRPr="006B68F0" w:rsidTr="00EE6EDD">
        <w:tc>
          <w:tcPr>
            <w:tcW w:w="4824" w:type="dxa"/>
          </w:tcPr>
          <w:p w:rsidR="00247B27" w:rsidRPr="000D53FE" w:rsidRDefault="00247B27" w:rsidP="00EE6EDD">
            <w:pPr>
              <w:spacing w:line="276" w:lineRule="auto"/>
              <w:rPr>
                <w:sz w:val="22"/>
              </w:rPr>
            </w:pPr>
            <w:r w:rsidRPr="000D53FE">
              <w:rPr>
                <w:noProof/>
                <w:lang w:eastAsia="de-DE"/>
              </w:rPr>
              <w:drawing>
                <wp:inline distT="0" distB="0" distL="0" distR="0">
                  <wp:extent cx="2488582" cy="1843610"/>
                  <wp:effectExtent l="0" t="0" r="0" b="0"/>
                  <wp:docPr id="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88582" cy="1843610"/>
                          </a:xfrm>
                          <a:prstGeom prst="rect">
                            <a:avLst/>
                          </a:prstGeom>
                          <a:noFill/>
                          <a:ln>
                            <a:noFill/>
                          </a:ln>
                        </pic:spPr>
                      </pic:pic>
                    </a:graphicData>
                  </a:graphic>
                </wp:inline>
              </w:drawing>
            </w:r>
          </w:p>
        </w:tc>
        <w:tc>
          <w:tcPr>
            <w:tcW w:w="5175" w:type="dxa"/>
          </w:tcPr>
          <w:p w:rsidR="00247B27" w:rsidRPr="00F87929" w:rsidRDefault="006B68F0" w:rsidP="00EE6EDD">
            <w:pPr>
              <w:spacing w:line="276" w:lineRule="auto"/>
              <w:rPr>
                <w:b/>
                <w:sz w:val="22"/>
                <w:lang w:val="es-ES"/>
              </w:rPr>
            </w:pPr>
            <w:r>
              <w:rPr>
                <w:b/>
                <w:sz w:val="22"/>
                <w:lang w:val="es-ES"/>
              </w:rPr>
              <w:t>W_G_TCM180i_00011</w:t>
            </w:r>
            <w:r w:rsidRPr="006B68F0">
              <w:rPr>
                <w:b/>
                <w:sz w:val="22"/>
                <w:lang w:val="es-ES"/>
              </w:rPr>
              <w:t>_HI</w:t>
            </w:r>
          </w:p>
          <w:p w:rsidR="00247B27" w:rsidRPr="00F87929" w:rsidRDefault="00247B27" w:rsidP="00EE6EDD">
            <w:pPr>
              <w:spacing w:line="276" w:lineRule="auto"/>
              <w:rPr>
                <w:sz w:val="22"/>
                <w:lang w:val="es-ES"/>
              </w:rPr>
            </w:pPr>
          </w:p>
          <w:p w:rsidR="00247B27" w:rsidRPr="00F87929" w:rsidRDefault="00134439" w:rsidP="00134439">
            <w:pPr>
              <w:spacing w:line="276" w:lineRule="auto"/>
              <w:rPr>
                <w:sz w:val="22"/>
                <w:lang w:val="es-ES"/>
              </w:rPr>
            </w:pPr>
            <w:r w:rsidRPr="006B68F0">
              <w:rPr>
                <w:sz w:val="22"/>
                <w:lang w:val="es-ES"/>
              </w:rPr>
              <w:t>Gracias a l</w:t>
            </w:r>
            <w:r w:rsidR="00EF6F21" w:rsidRPr="006B68F0">
              <w:rPr>
                <w:sz w:val="22"/>
                <w:lang w:val="es-ES"/>
              </w:rPr>
              <w:t>a estructura modular</w:t>
            </w:r>
            <w:r w:rsidRPr="006B68F0">
              <w:rPr>
                <w:sz w:val="22"/>
                <w:lang w:val="es-ES"/>
              </w:rPr>
              <w:t>,</w:t>
            </w:r>
            <w:r w:rsidR="00EF6F21" w:rsidRPr="006B68F0">
              <w:rPr>
                <w:sz w:val="22"/>
                <w:lang w:val="es-ES"/>
              </w:rPr>
              <w:t xml:space="preserve"> </w:t>
            </w:r>
            <w:r w:rsidRPr="006B68F0">
              <w:rPr>
                <w:sz w:val="22"/>
                <w:lang w:val="es-ES"/>
              </w:rPr>
              <w:t xml:space="preserve">el dispositivo de tratamiento ulterior autopropulsado </w:t>
            </w:r>
            <w:r w:rsidR="00EF6F21" w:rsidRPr="006B68F0">
              <w:rPr>
                <w:sz w:val="22"/>
                <w:lang w:val="es-ES"/>
              </w:rPr>
              <w:t xml:space="preserve">resulta ideal para anchuras de trabajo entre 4 y 18 m. </w:t>
            </w:r>
            <w:r w:rsidR="00FE5A3C" w:rsidRPr="006B68F0">
              <w:rPr>
                <w:sz w:val="22"/>
                <w:lang w:val="es-ES"/>
              </w:rPr>
              <w:t>Además, l</w:t>
            </w:r>
            <w:r w:rsidR="00EF6F21" w:rsidRPr="006B68F0">
              <w:rPr>
                <w:sz w:val="22"/>
                <w:lang w:val="es-ES"/>
              </w:rPr>
              <w:t>as numerosas variantes de equipamiento hacen que sea posible utilizar el TCM 180i para conseguir superficies de cualquier estructura deseada</w:t>
            </w:r>
            <w:r w:rsidR="00247B27" w:rsidRPr="006B68F0">
              <w:rPr>
                <w:sz w:val="22"/>
                <w:lang w:val="es-ES"/>
              </w:rPr>
              <w:t>.</w:t>
            </w:r>
          </w:p>
        </w:tc>
      </w:tr>
    </w:tbl>
    <w:p w:rsidR="00247B27" w:rsidRPr="00F87929" w:rsidRDefault="00247B27" w:rsidP="00247B27">
      <w:pPr>
        <w:rPr>
          <w:lang w:val="es-ES"/>
        </w:rPr>
      </w:pPr>
    </w:p>
    <w:p w:rsidR="00247B27" w:rsidRPr="00F87929" w:rsidRDefault="00247B27" w:rsidP="00247B27">
      <w:pPr>
        <w:rPr>
          <w:lang w:val="es-ES"/>
        </w:rPr>
      </w:pPr>
    </w:p>
    <w:tbl>
      <w:tblPr>
        <w:tblStyle w:val="Fotos"/>
        <w:tblW w:w="9639" w:type="dxa"/>
        <w:tblLayout w:type="fixed"/>
        <w:tblLook w:val="04A0" w:firstRow="1" w:lastRow="0" w:firstColumn="1" w:lastColumn="0" w:noHBand="0" w:noVBand="1"/>
      </w:tblPr>
      <w:tblGrid>
        <w:gridCol w:w="4824"/>
        <w:gridCol w:w="4815"/>
      </w:tblGrid>
      <w:tr w:rsidR="00247B27" w:rsidRPr="006B68F0" w:rsidTr="00EE6EDD">
        <w:tc>
          <w:tcPr>
            <w:tcW w:w="4824" w:type="dxa"/>
          </w:tcPr>
          <w:p w:rsidR="00247B27" w:rsidRPr="006B512C" w:rsidRDefault="00247B27" w:rsidP="00EE6EDD">
            <w:pPr>
              <w:spacing w:line="276" w:lineRule="auto"/>
              <w:rPr>
                <w:sz w:val="22"/>
              </w:rPr>
            </w:pPr>
            <w:r w:rsidRPr="006B512C">
              <w:rPr>
                <w:noProof/>
                <w:lang w:eastAsia="de-DE"/>
              </w:rPr>
              <w:drawing>
                <wp:inline distT="0" distB="0" distL="0" distR="0">
                  <wp:extent cx="2488582" cy="1843610"/>
                  <wp:effectExtent l="0" t="0" r="0" b="0"/>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488582" cy="1843610"/>
                          </a:xfrm>
                          <a:prstGeom prst="rect">
                            <a:avLst/>
                          </a:prstGeom>
                          <a:noFill/>
                          <a:ln>
                            <a:noFill/>
                          </a:ln>
                        </pic:spPr>
                      </pic:pic>
                    </a:graphicData>
                  </a:graphic>
                </wp:inline>
              </w:drawing>
            </w:r>
          </w:p>
        </w:tc>
        <w:tc>
          <w:tcPr>
            <w:tcW w:w="4815" w:type="dxa"/>
          </w:tcPr>
          <w:p w:rsidR="00247B27" w:rsidRPr="00F87929" w:rsidRDefault="006B68F0" w:rsidP="00EE6EDD">
            <w:pPr>
              <w:spacing w:line="276" w:lineRule="auto"/>
              <w:rPr>
                <w:b/>
                <w:sz w:val="22"/>
                <w:lang w:val="es-ES"/>
              </w:rPr>
            </w:pPr>
            <w:r w:rsidRPr="006B68F0">
              <w:rPr>
                <w:b/>
                <w:sz w:val="22"/>
                <w:lang w:val="es-ES"/>
              </w:rPr>
              <w:t>W_G_TCM180i_00009_HI</w:t>
            </w:r>
          </w:p>
          <w:p w:rsidR="00247B27" w:rsidRPr="00F87929" w:rsidRDefault="00247B27" w:rsidP="00EE6EDD">
            <w:pPr>
              <w:spacing w:line="276" w:lineRule="auto"/>
              <w:rPr>
                <w:sz w:val="22"/>
                <w:lang w:val="es-ES"/>
              </w:rPr>
            </w:pPr>
          </w:p>
          <w:p w:rsidR="00247B27" w:rsidRPr="00F87929" w:rsidRDefault="00752503" w:rsidP="00752503">
            <w:pPr>
              <w:spacing w:line="276" w:lineRule="auto"/>
              <w:rPr>
                <w:sz w:val="22"/>
                <w:lang w:val="es-ES"/>
              </w:rPr>
            </w:pPr>
            <w:r w:rsidRPr="006B68F0">
              <w:rPr>
                <w:sz w:val="22"/>
                <w:lang w:val="es-ES"/>
              </w:rPr>
              <w:t>Si el cliente lo desea, es posible dotar el TCM 180i de un equipo desenrollador de plástico (Polyroll). El plástico desenrollado en sentido contrario al de trabajo protege el hormigón aún no fraguado de lluvias repentinas</w:t>
            </w:r>
            <w:r w:rsidR="00247B27" w:rsidRPr="006B68F0">
              <w:rPr>
                <w:sz w:val="22"/>
                <w:lang w:val="es-ES"/>
              </w:rPr>
              <w:t>.</w:t>
            </w:r>
          </w:p>
        </w:tc>
      </w:tr>
    </w:tbl>
    <w:p w:rsidR="00D86B0B" w:rsidRPr="00F87929" w:rsidRDefault="00D86B0B" w:rsidP="00BF54E8">
      <w:pPr>
        <w:rPr>
          <w:lang w:val="es-ES"/>
        </w:rPr>
        <w:sectPr w:rsidR="00D86B0B" w:rsidRPr="00F87929" w:rsidSect="00BF54E8">
          <w:headerReference w:type="default" r:id="rId12"/>
          <w:footerReference w:type="default" r:id="rId13"/>
          <w:pgSz w:w="11906" w:h="16838" w:code="9"/>
          <w:pgMar w:top="3005" w:right="851" w:bottom="1134" w:left="1701" w:header="709" w:footer="437" w:gutter="0"/>
          <w:cols w:space="708"/>
          <w:docGrid w:linePitch="360"/>
        </w:sectPr>
      </w:pPr>
    </w:p>
    <w:p w:rsidR="00C946EF" w:rsidRDefault="00C946EF" w:rsidP="00C946EF">
      <w:pPr>
        <w:contextualSpacing w:val="0"/>
        <w:rPr>
          <w:lang w:val="es-ES"/>
        </w:rPr>
      </w:pPr>
    </w:p>
    <w:p w:rsidR="006B68F0" w:rsidRPr="00F87929" w:rsidRDefault="006B68F0" w:rsidP="00C946EF">
      <w:pPr>
        <w:contextualSpacing w:val="0"/>
        <w:rPr>
          <w:lang w:val="es-ES"/>
        </w:rPr>
      </w:pPr>
    </w:p>
    <w:p w:rsidR="00C946EF" w:rsidRPr="006B68F0" w:rsidRDefault="006B68F0" w:rsidP="00C946EF">
      <w:pPr>
        <w:pStyle w:val="Subtitel-Unterstrichen2"/>
        <w:rPr>
          <w:lang w:val="en-US"/>
        </w:rPr>
      </w:pPr>
      <w:r w:rsidRPr="006B68F0">
        <w:rPr>
          <w:lang w:val="en-US"/>
        </w:rPr>
        <w:t xml:space="preserve">Para </w:t>
      </w:r>
      <w:proofErr w:type="spellStart"/>
      <w:r w:rsidRPr="006B68F0">
        <w:rPr>
          <w:lang w:val="en-US"/>
        </w:rPr>
        <w:t>más</w:t>
      </w:r>
      <w:proofErr w:type="spellEnd"/>
      <w:r w:rsidRPr="006B68F0">
        <w:rPr>
          <w:lang w:val="en-US"/>
        </w:rPr>
        <w:t xml:space="preserve"> </w:t>
      </w:r>
      <w:proofErr w:type="spellStart"/>
      <w:r w:rsidRPr="006B68F0">
        <w:rPr>
          <w:lang w:val="en-US"/>
        </w:rPr>
        <w:t>información</w:t>
      </w:r>
      <w:proofErr w:type="spellEnd"/>
      <w:r w:rsidRPr="006B68F0">
        <w:rPr>
          <w:lang w:val="en-US"/>
        </w:rPr>
        <w:t xml:space="preserve">, </w:t>
      </w:r>
      <w:proofErr w:type="spellStart"/>
      <w:r w:rsidRPr="006B68F0">
        <w:rPr>
          <w:lang w:val="en-US"/>
        </w:rPr>
        <w:t>diríjase</w:t>
      </w:r>
      <w:proofErr w:type="spellEnd"/>
      <w:r w:rsidRPr="006B68F0">
        <w:rPr>
          <w:lang w:val="en-US"/>
        </w:rPr>
        <w:t xml:space="preserve"> a</w:t>
      </w:r>
      <w:r w:rsidR="00C946EF" w:rsidRPr="006B68F0">
        <w:rPr>
          <w:lang w:val="en-US"/>
        </w:rPr>
        <w:t>:</w:t>
      </w:r>
    </w:p>
    <w:p w:rsidR="00C946EF" w:rsidRPr="006B68F0" w:rsidRDefault="00C946EF" w:rsidP="00C946EF">
      <w:pPr>
        <w:rPr>
          <w:lang w:val="en-US"/>
        </w:rPr>
      </w:pPr>
    </w:p>
    <w:p w:rsidR="00C946EF" w:rsidRPr="006B68F0" w:rsidRDefault="00C946EF" w:rsidP="00C946EF">
      <w:pPr>
        <w:rPr>
          <w:lang w:val="en-US"/>
        </w:rPr>
      </w:pPr>
      <w:r w:rsidRPr="006B68F0">
        <w:rPr>
          <w:lang w:val="en-US"/>
        </w:rPr>
        <w:t>WIRTGEN GmbH</w:t>
      </w:r>
    </w:p>
    <w:p w:rsidR="00C946EF" w:rsidRPr="006B68F0" w:rsidRDefault="00C946EF" w:rsidP="00C946EF">
      <w:pPr>
        <w:rPr>
          <w:lang w:val="en-US"/>
        </w:rPr>
      </w:pPr>
      <w:r w:rsidRPr="006B68F0">
        <w:rPr>
          <w:lang w:val="en-US"/>
        </w:rPr>
        <w:t>Corporate Communications</w:t>
      </w:r>
    </w:p>
    <w:p w:rsidR="00C946EF" w:rsidRPr="006B68F0" w:rsidRDefault="00C946EF" w:rsidP="00C946EF">
      <w:pPr>
        <w:rPr>
          <w:lang w:val="en-US"/>
        </w:rPr>
      </w:pPr>
      <w:r w:rsidRPr="006B68F0">
        <w:rPr>
          <w:lang w:val="en-US"/>
        </w:rPr>
        <w:t xml:space="preserve">Michaela Adams, Mario </w:t>
      </w:r>
      <w:proofErr w:type="spellStart"/>
      <w:r w:rsidRPr="006B68F0">
        <w:rPr>
          <w:lang w:val="en-US"/>
        </w:rPr>
        <w:t>Linnemann</w:t>
      </w:r>
      <w:proofErr w:type="spellEnd"/>
    </w:p>
    <w:p w:rsidR="00C946EF" w:rsidRDefault="006B68F0" w:rsidP="00C946EF">
      <w:r>
        <w:t>Reinhard-Wirtgen-</w:t>
      </w:r>
      <w:proofErr w:type="spellStart"/>
      <w:r>
        <w:t>Strass</w:t>
      </w:r>
      <w:r w:rsidR="00C946EF">
        <w:t>e</w:t>
      </w:r>
      <w:proofErr w:type="spellEnd"/>
      <w:r w:rsidR="00C946EF">
        <w:t xml:space="preserve"> 2</w:t>
      </w:r>
    </w:p>
    <w:p w:rsidR="00C946EF" w:rsidRDefault="00C946EF" w:rsidP="00C946EF">
      <w:r>
        <w:t xml:space="preserve">53578 </w:t>
      </w:r>
      <w:proofErr w:type="spellStart"/>
      <w:r>
        <w:t>Windhagen</w:t>
      </w:r>
      <w:proofErr w:type="spellEnd"/>
    </w:p>
    <w:p w:rsidR="00C946EF" w:rsidRDefault="006B68F0" w:rsidP="00C946EF">
      <w:proofErr w:type="spellStart"/>
      <w:r w:rsidRPr="006B68F0">
        <w:t>Alemania</w:t>
      </w:r>
      <w:proofErr w:type="spellEnd"/>
    </w:p>
    <w:p w:rsidR="00C946EF" w:rsidRDefault="00C946EF" w:rsidP="00C946EF"/>
    <w:p w:rsidR="00C946EF" w:rsidRDefault="00C946EF" w:rsidP="00C946EF">
      <w:proofErr w:type="spellStart"/>
      <w:r>
        <w:t>Telefon</w:t>
      </w:r>
      <w:r w:rsidR="006B68F0">
        <w:t>o</w:t>
      </w:r>
      <w:proofErr w:type="spellEnd"/>
      <w:r>
        <w:t>: +49 (0) 2645 131 – 0</w:t>
      </w:r>
    </w:p>
    <w:p w:rsidR="00C946EF" w:rsidRDefault="00C946EF" w:rsidP="00C946EF">
      <w:r>
        <w:t>Telefax: +49 (0) 2645 131 – 499</w:t>
      </w:r>
    </w:p>
    <w:p w:rsidR="00C946EF" w:rsidRDefault="00C946EF" w:rsidP="00C946EF">
      <w:proofErr w:type="spellStart"/>
      <w:r>
        <w:t>e-mail</w:t>
      </w:r>
      <w:proofErr w:type="spellEnd"/>
      <w:r>
        <w:t xml:space="preserve">: </w:t>
      </w:r>
      <w:proofErr w:type="spellStart"/>
      <w:r>
        <w:t>presse@wirtgen.com</w:t>
      </w:r>
      <w:proofErr w:type="spellEnd"/>
    </w:p>
    <w:p w:rsidR="00C946EF" w:rsidRDefault="00C946EF" w:rsidP="00C946EF">
      <w:r>
        <w:t>www.wirtgen.com</w:t>
      </w:r>
    </w:p>
    <w:p w:rsidR="00C946EF" w:rsidRPr="0007588A" w:rsidRDefault="00C946EF" w:rsidP="00C946EF">
      <w:r>
        <w:br w:type="column"/>
      </w:r>
    </w:p>
    <w:p w:rsidR="008F5254" w:rsidRPr="00F87929" w:rsidRDefault="008F5254" w:rsidP="00247B27">
      <w:pPr>
        <w:contextualSpacing w:val="0"/>
        <w:rPr>
          <w:lang w:val="es-ES"/>
        </w:rPr>
      </w:pPr>
    </w:p>
    <w:sectPr w:rsidR="008F5254" w:rsidRPr="00F87929" w:rsidSect="008B5019">
      <w:type w:val="continuous"/>
      <w:pgSz w:w="11906" w:h="16838"/>
      <w:pgMar w:top="3005" w:right="851" w:bottom="1134" w:left="1701" w:header="709" w:footer="437" w:gutter="0"/>
      <w:cols w:num="2" w:space="34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2DCEE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7BD" w:rsidRDefault="00D407BD" w:rsidP="00BF54E8">
      <w:r>
        <w:separator/>
      </w:r>
    </w:p>
    <w:p w:rsidR="00D407BD" w:rsidRDefault="00D407BD" w:rsidP="00BF54E8"/>
  </w:endnote>
  <w:endnote w:type="continuationSeparator" w:id="0">
    <w:p w:rsidR="00D407BD" w:rsidRDefault="00D407BD" w:rsidP="00BF54E8">
      <w:r>
        <w:continuationSeparator/>
      </w:r>
    </w:p>
    <w:p w:rsidR="00D407BD" w:rsidRDefault="00D407BD"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0B" w:rsidRPr="006F0BB2" w:rsidRDefault="005F6C0A" w:rsidP="005F1786">
    <w:pPr>
      <w:pStyle w:val="Fuzeile"/>
    </w:pPr>
    <w:r>
      <w:fldChar w:fldCharType="begin"/>
    </w:r>
    <w:r w:rsidR="005F1786">
      <w:instrText xml:space="preserve"> PAGE   \* MERGEFORMAT </w:instrText>
    </w:r>
    <w:r>
      <w:fldChar w:fldCharType="separate"/>
    </w:r>
    <w:r w:rsidR="006B68F0">
      <w:rPr>
        <w:noProof/>
      </w:rPr>
      <w:t>1</w:t>
    </w:r>
    <w:r>
      <w:fldChar w:fldCharType="end"/>
    </w:r>
    <w:r w:rsidR="000D0AE3">
      <w:rPr>
        <w:noProof/>
        <w:sz w:val="16"/>
        <w:szCs w:val="16"/>
        <w:lang w:eastAsia="de-DE"/>
      </w:rPr>
      <w:drawing>
        <wp:anchor distT="0" distB="0" distL="114300" distR="114300" simplePos="0" relativeHeight="251679742" behindDoc="0" locked="1" layoutInCell="1" allowOverlap="1">
          <wp:simplePos x="0" y="0"/>
          <wp:positionH relativeFrom="page">
            <wp:posOffset>396875</wp:posOffset>
          </wp:positionH>
          <wp:positionV relativeFrom="page">
            <wp:posOffset>10146030</wp:posOffset>
          </wp:positionV>
          <wp:extent cx="6764020" cy="118745"/>
          <wp:effectExtent l="0" t="0" r="0" b="0"/>
          <wp:wrapNone/>
          <wp:docPr id="5"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7BD" w:rsidRDefault="00D407BD" w:rsidP="00BF54E8">
      <w:r>
        <w:separator/>
      </w:r>
    </w:p>
    <w:p w:rsidR="00D407BD" w:rsidRDefault="00D407BD" w:rsidP="00BF54E8"/>
  </w:footnote>
  <w:footnote w:type="continuationSeparator" w:id="0">
    <w:p w:rsidR="00D407BD" w:rsidRDefault="00D407BD" w:rsidP="00BF54E8">
      <w:r>
        <w:continuationSeparator/>
      </w:r>
    </w:p>
    <w:p w:rsidR="00D407BD" w:rsidRDefault="00D407BD" w:rsidP="00BF5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A78" w:rsidRDefault="000D0AE3" w:rsidP="00BF54E8">
    <w:pPr>
      <w:pStyle w:val="Kopfzeile"/>
    </w:pPr>
    <w:r>
      <w:rPr>
        <w:noProof/>
        <w:lang w:eastAsia="de-DE"/>
      </w:rPr>
      <w:drawing>
        <wp:anchor distT="0" distB="0" distL="114300" distR="114300" simplePos="0" relativeHeight="251680767" behindDoc="0" locked="1" layoutInCell="1" allowOverlap="1">
          <wp:simplePos x="0" y="0"/>
          <wp:positionH relativeFrom="page">
            <wp:posOffset>461010</wp:posOffset>
          </wp:positionH>
          <wp:positionV relativeFrom="page">
            <wp:posOffset>353060</wp:posOffset>
          </wp:positionV>
          <wp:extent cx="6656070" cy="1324610"/>
          <wp:effectExtent l="0" t="0" r="0" b="8890"/>
          <wp:wrapNone/>
          <wp:docPr id="4"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gdalena Hölzel">
    <w15:presenceInfo w15:providerId="None" w15:userId="Magdalena Hölz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F21"/>
    <w:rsid w:val="00064003"/>
    <w:rsid w:val="00066A8A"/>
    <w:rsid w:val="0007588A"/>
    <w:rsid w:val="000D0AE3"/>
    <w:rsid w:val="000D1E00"/>
    <w:rsid w:val="00127DE7"/>
    <w:rsid w:val="00134439"/>
    <w:rsid w:val="00162185"/>
    <w:rsid w:val="001944C1"/>
    <w:rsid w:val="001963CF"/>
    <w:rsid w:val="001B4E16"/>
    <w:rsid w:val="001D090A"/>
    <w:rsid w:val="001E566E"/>
    <w:rsid w:val="001F0073"/>
    <w:rsid w:val="00203F3C"/>
    <w:rsid w:val="002044E1"/>
    <w:rsid w:val="00247B27"/>
    <w:rsid w:val="002508A2"/>
    <w:rsid w:val="00250FED"/>
    <w:rsid w:val="00254DA4"/>
    <w:rsid w:val="002661A1"/>
    <w:rsid w:val="0026735B"/>
    <w:rsid w:val="002737B0"/>
    <w:rsid w:val="0028321D"/>
    <w:rsid w:val="002A5A76"/>
    <w:rsid w:val="003210E6"/>
    <w:rsid w:val="003374DE"/>
    <w:rsid w:val="003461FD"/>
    <w:rsid w:val="003B2BE6"/>
    <w:rsid w:val="003C7C62"/>
    <w:rsid w:val="003E65BE"/>
    <w:rsid w:val="00400371"/>
    <w:rsid w:val="00406CA0"/>
    <w:rsid w:val="004633CA"/>
    <w:rsid w:val="00470BBF"/>
    <w:rsid w:val="004726C8"/>
    <w:rsid w:val="00491C3C"/>
    <w:rsid w:val="004C284A"/>
    <w:rsid w:val="004F7C61"/>
    <w:rsid w:val="00525BFA"/>
    <w:rsid w:val="00567994"/>
    <w:rsid w:val="00575BE5"/>
    <w:rsid w:val="005C5964"/>
    <w:rsid w:val="005F1786"/>
    <w:rsid w:val="005F19BC"/>
    <w:rsid w:val="005F6C0A"/>
    <w:rsid w:val="00620D33"/>
    <w:rsid w:val="00640D1E"/>
    <w:rsid w:val="006423E9"/>
    <w:rsid w:val="006540C6"/>
    <w:rsid w:val="00654F05"/>
    <w:rsid w:val="006B68F0"/>
    <w:rsid w:val="006F0BB2"/>
    <w:rsid w:val="006F2EC4"/>
    <w:rsid w:val="0071632A"/>
    <w:rsid w:val="0073640A"/>
    <w:rsid w:val="00752503"/>
    <w:rsid w:val="0075579E"/>
    <w:rsid w:val="00756C0B"/>
    <w:rsid w:val="007C1B74"/>
    <w:rsid w:val="007C2F7D"/>
    <w:rsid w:val="00802B95"/>
    <w:rsid w:val="0081201E"/>
    <w:rsid w:val="0086445C"/>
    <w:rsid w:val="00867532"/>
    <w:rsid w:val="008731DB"/>
    <w:rsid w:val="00887723"/>
    <w:rsid w:val="008A31D3"/>
    <w:rsid w:val="008B5019"/>
    <w:rsid w:val="008E6E18"/>
    <w:rsid w:val="008F5254"/>
    <w:rsid w:val="00903EF6"/>
    <w:rsid w:val="00921A15"/>
    <w:rsid w:val="0094215D"/>
    <w:rsid w:val="0094789E"/>
    <w:rsid w:val="009825CE"/>
    <w:rsid w:val="009B396C"/>
    <w:rsid w:val="009E33BD"/>
    <w:rsid w:val="009E6E08"/>
    <w:rsid w:val="00A03C70"/>
    <w:rsid w:val="00A536CF"/>
    <w:rsid w:val="00A558F9"/>
    <w:rsid w:val="00A60D31"/>
    <w:rsid w:val="00A66699"/>
    <w:rsid w:val="00A726FC"/>
    <w:rsid w:val="00A844C7"/>
    <w:rsid w:val="00AB6863"/>
    <w:rsid w:val="00AD0793"/>
    <w:rsid w:val="00AD1342"/>
    <w:rsid w:val="00B0786D"/>
    <w:rsid w:val="00B37FCD"/>
    <w:rsid w:val="00B43CF1"/>
    <w:rsid w:val="00B46AFC"/>
    <w:rsid w:val="00B6168A"/>
    <w:rsid w:val="00BB0A78"/>
    <w:rsid w:val="00BC2EDC"/>
    <w:rsid w:val="00BC6D04"/>
    <w:rsid w:val="00BD5CD4"/>
    <w:rsid w:val="00BE470C"/>
    <w:rsid w:val="00BF2E98"/>
    <w:rsid w:val="00BF54E8"/>
    <w:rsid w:val="00C13DB7"/>
    <w:rsid w:val="00C46710"/>
    <w:rsid w:val="00C630FA"/>
    <w:rsid w:val="00C6799D"/>
    <w:rsid w:val="00C946EF"/>
    <w:rsid w:val="00C97CC2"/>
    <w:rsid w:val="00CE220D"/>
    <w:rsid w:val="00CF6D21"/>
    <w:rsid w:val="00D36C88"/>
    <w:rsid w:val="00D407BD"/>
    <w:rsid w:val="00D44C3A"/>
    <w:rsid w:val="00D86B0B"/>
    <w:rsid w:val="00E23BDC"/>
    <w:rsid w:val="00E91E56"/>
    <w:rsid w:val="00EB1744"/>
    <w:rsid w:val="00EF6F21"/>
    <w:rsid w:val="00F729D0"/>
    <w:rsid w:val="00F87929"/>
    <w:rsid w:val="00FA6008"/>
    <w:rsid w:val="00FE5A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character" w:styleId="Kommentarzeichen">
    <w:name w:val="annotation reference"/>
    <w:basedOn w:val="Absatz-Standardschriftart"/>
    <w:uiPriority w:val="99"/>
    <w:semiHidden/>
    <w:unhideWhenUsed/>
    <w:rsid w:val="001944C1"/>
    <w:rPr>
      <w:sz w:val="16"/>
      <w:szCs w:val="16"/>
    </w:rPr>
  </w:style>
  <w:style w:type="paragraph" w:styleId="Kommentartext">
    <w:name w:val="annotation text"/>
    <w:basedOn w:val="Standard"/>
    <w:link w:val="KommentartextZchn"/>
    <w:uiPriority w:val="99"/>
    <w:semiHidden/>
    <w:unhideWhenUsed/>
    <w:rsid w:val="001944C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944C1"/>
    <w:rPr>
      <w:rFonts w:ascii="Verdana" w:hAnsi="Verdana"/>
      <w:sz w:val="20"/>
      <w:szCs w:val="20"/>
    </w:rPr>
  </w:style>
  <w:style w:type="paragraph" w:styleId="Kommentarthema">
    <w:name w:val="annotation subject"/>
    <w:basedOn w:val="Kommentartext"/>
    <w:next w:val="Kommentartext"/>
    <w:link w:val="KommentarthemaZchn"/>
    <w:uiPriority w:val="99"/>
    <w:semiHidden/>
    <w:unhideWhenUsed/>
    <w:rsid w:val="001944C1"/>
    <w:rPr>
      <w:b/>
      <w:bCs/>
    </w:rPr>
  </w:style>
  <w:style w:type="character" w:customStyle="1" w:styleId="KommentarthemaZchn">
    <w:name w:val="Kommentarthema Zchn"/>
    <w:basedOn w:val="KommentartextZchn"/>
    <w:link w:val="Kommentarthema"/>
    <w:uiPriority w:val="99"/>
    <w:semiHidden/>
    <w:rsid w:val="001944C1"/>
    <w:rPr>
      <w:rFonts w:ascii="Verdana" w:hAnsi="Verdan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character" w:styleId="Kommentarzeichen">
    <w:name w:val="annotation reference"/>
    <w:basedOn w:val="Absatz-Standardschriftart"/>
    <w:uiPriority w:val="99"/>
    <w:semiHidden/>
    <w:unhideWhenUsed/>
    <w:rsid w:val="001944C1"/>
    <w:rPr>
      <w:sz w:val="16"/>
      <w:szCs w:val="16"/>
    </w:rPr>
  </w:style>
  <w:style w:type="paragraph" w:styleId="Kommentartext">
    <w:name w:val="annotation text"/>
    <w:basedOn w:val="Standard"/>
    <w:link w:val="KommentartextZchn"/>
    <w:uiPriority w:val="99"/>
    <w:semiHidden/>
    <w:unhideWhenUsed/>
    <w:rsid w:val="001944C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944C1"/>
    <w:rPr>
      <w:rFonts w:ascii="Verdana" w:hAnsi="Verdana"/>
      <w:sz w:val="20"/>
      <w:szCs w:val="20"/>
    </w:rPr>
  </w:style>
  <w:style w:type="paragraph" w:styleId="Kommentarthema">
    <w:name w:val="annotation subject"/>
    <w:basedOn w:val="Kommentartext"/>
    <w:next w:val="Kommentartext"/>
    <w:link w:val="KommentarthemaZchn"/>
    <w:uiPriority w:val="99"/>
    <w:semiHidden/>
    <w:unhideWhenUsed/>
    <w:rsid w:val="001944C1"/>
    <w:rPr>
      <w:b/>
      <w:bCs/>
    </w:rPr>
  </w:style>
  <w:style w:type="character" w:customStyle="1" w:styleId="KommentarthemaZchn">
    <w:name w:val="Kommentarthema Zchn"/>
    <w:basedOn w:val="KommentartextZchn"/>
    <w:link w:val="Kommentarthema"/>
    <w:uiPriority w:val="99"/>
    <w:semiHidden/>
    <w:rsid w:val="001944C1"/>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R:\MT_Group_Projekte\01_Messen\2016\bauma%202016\19%20-%20Kommunikationskonzept\Press%20Kit_bauma%202016_Entwurf\02_Wirtgen%20Group%20Road%20Technologies\01_Wirtgen\Wirtgen%20slipform%20paving\Wirtgen_TCM%20180i\Wirtgen_TCM%20180i_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27640-9554-43FD-9C35-5A43FD2CE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Wirtgen_TCM 180i_de</Template>
  <TotalTime>0</TotalTime>
  <Pages>3</Pages>
  <Words>573</Words>
  <Characters>3610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2015-06-11T12:54:00Z</cp:lastPrinted>
  <dcterms:created xsi:type="dcterms:W3CDTF">2016-03-21T14:24:00Z</dcterms:created>
  <dcterms:modified xsi:type="dcterms:W3CDTF">2016-03-21T14:24:00Z</dcterms:modified>
</cp:coreProperties>
</file>